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6F" w:rsidRPr="00F86968" w:rsidRDefault="00A53EC6" w:rsidP="00DF0E6F">
      <w:pPr>
        <w:ind w:left="5670"/>
        <w:rPr>
          <w:rFonts w:eastAsia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11.8pt;width:293.35pt;height:70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DF0E6F" w:rsidRPr="00AE7C8D" w:rsidRDefault="00057C8B" w:rsidP="00E40A3C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>Приложение к программе подготовки научных и научно-педагогических кадров в аспирантуре по научной специальности</w:t>
                  </w:r>
                  <w:r w:rsidR="00221A39">
                    <w:rPr>
                      <w:sz w:val="20"/>
                      <w:szCs w:val="20"/>
                    </w:rPr>
                    <w:t xml:space="preserve"> </w:t>
                  </w:r>
                  <w:r w:rsidR="00221A39" w:rsidRPr="00221A39">
                    <w:rPr>
                      <w:sz w:val="20"/>
                      <w:szCs w:val="20"/>
                    </w:rPr>
                    <w:t>5.2.4. Финансы</w:t>
                  </w:r>
                  <w:r w:rsidRPr="00412080">
                    <w:rPr>
                      <w:sz w:val="20"/>
                      <w:szCs w:val="20"/>
                    </w:rPr>
                    <w:t>, утв. п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риказом ректора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ОмГА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E40A3C">
                    <w:rPr>
                      <w:color w:val="000000"/>
                      <w:sz w:val="20"/>
                      <w:szCs w:val="20"/>
                    </w:rPr>
                    <w:t>27.03.2023</w:t>
                  </w:r>
                  <w:r w:rsidR="00E40A3C" w:rsidRPr="0059369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0" w:name="_Hlk100587490"/>
                  <w:r w:rsidR="00E40A3C" w:rsidRPr="00196CAB">
                    <w:rPr>
                      <w:color w:val="000000"/>
                      <w:sz w:val="20"/>
                      <w:szCs w:val="20"/>
                    </w:rPr>
                    <w:t xml:space="preserve">№ </w:t>
                  </w:r>
                  <w:bookmarkEnd w:id="0"/>
                  <w:r w:rsidR="00E40A3C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xbxContent>
            </v:textbox>
          </v:shape>
        </w:pict>
      </w:r>
    </w:p>
    <w:p w:rsidR="00DF0E6F" w:rsidRPr="00F86968" w:rsidRDefault="00DF0E6F" w:rsidP="00DF0E6F">
      <w:pPr>
        <w:ind w:left="5670"/>
        <w:rPr>
          <w:rFonts w:eastAsia="Courier New"/>
          <w:b/>
          <w:bCs/>
        </w:rPr>
      </w:pPr>
    </w:p>
    <w:p w:rsidR="00DF0E6F" w:rsidRPr="00F86968" w:rsidRDefault="00DF0E6F" w:rsidP="00DF0E6F">
      <w:pPr>
        <w:ind w:left="5670"/>
        <w:rPr>
          <w:rFonts w:eastAsia="Courier New"/>
          <w:b/>
          <w:bCs/>
        </w:rPr>
      </w:pPr>
    </w:p>
    <w:p w:rsidR="00DF0E6F" w:rsidRPr="00F86968" w:rsidRDefault="00DF0E6F" w:rsidP="00DF0E6F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F0E6F" w:rsidRPr="00F86968" w:rsidRDefault="00DF0E6F" w:rsidP="00DF0E6F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F86968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F0E6F" w:rsidRPr="00F86968" w:rsidRDefault="00DF0E6F" w:rsidP="00DF0E6F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F86968">
        <w:rPr>
          <w:rFonts w:eastAsia="Courier New"/>
          <w:noProof/>
          <w:lang w:bidi="ru-RU"/>
        </w:rPr>
        <w:t>«Омская гуманитарная академия»</w:t>
      </w:r>
    </w:p>
    <w:p w:rsidR="00217D39" w:rsidRPr="00F86968" w:rsidRDefault="00217D39" w:rsidP="00217D39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86968">
        <w:rPr>
          <w:rFonts w:eastAsia="Courier New"/>
          <w:noProof/>
          <w:lang w:bidi="ru-RU"/>
        </w:rPr>
        <w:t xml:space="preserve">Кафедра </w:t>
      </w:r>
      <w:r w:rsidR="007733B7">
        <w:rPr>
          <w:rFonts w:eastAsia="Courier New"/>
          <w:noProof/>
          <w:lang w:bidi="ru-RU"/>
        </w:rPr>
        <w:t>э</w:t>
      </w:r>
      <w:r w:rsidR="007733B7" w:rsidRPr="007733B7">
        <w:rPr>
          <w:rFonts w:eastAsia="Courier New"/>
          <w:noProof/>
          <w:lang w:bidi="ru-RU"/>
        </w:rPr>
        <w:t xml:space="preserve">кономики и управления </w:t>
      </w:r>
    </w:p>
    <w:p w:rsidR="00DF0E6F" w:rsidRPr="00F86968" w:rsidRDefault="00A53EC6" w:rsidP="00DF0E6F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F0E6F" w:rsidRPr="00C94464" w:rsidRDefault="00DF0E6F" w:rsidP="00DF0E6F">
                  <w:pPr>
                    <w:jc w:val="center"/>
                  </w:pPr>
                  <w:r w:rsidRPr="00C94464">
                    <w:t>УТВЕРЖДАЮ:</w:t>
                  </w:r>
                </w:p>
                <w:p w:rsidR="00DF0E6F" w:rsidRPr="00C94464" w:rsidRDefault="00DF0E6F" w:rsidP="00DF0E6F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DF0E6F" w:rsidRDefault="00DF0E6F" w:rsidP="00DF0E6F">
                  <w:pPr>
                    <w:jc w:val="center"/>
                  </w:pPr>
                </w:p>
                <w:p w:rsidR="00DF0E6F" w:rsidRPr="00C94464" w:rsidRDefault="00DF0E6F" w:rsidP="00DF0E6F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DF0E6F" w:rsidRPr="00FC1047" w:rsidRDefault="00DF0E6F" w:rsidP="00DF0E6F">
                  <w:pPr>
                    <w:jc w:val="right"/>
                  </w:pPr>
                  <w:r w:rsidRPr="00FC1047">
                    <w:t xml:space="preserve">                             </w:t>
                  </w:r>
                  <w:r w:rsidR="00E40A3C">
                    <w:t>27.03.2023</w:t>
                  </w:r>
                  <w:r w:rsidRPr="00FC1047">
                    <w:t xml:space="preserve"> </w:t>
                  </w:r>
                  <w:r w:rsidR="00997935" w:rsidRPr="00997935">
                    <w:t>г.</w:t>
                  </w:r>
                </w:p>
                <w:p w:rsidR="00DF0E6F" w:rsidRPr="00C94464" w:rsidRDefault="00DF0E6F" w:rsidP="00DF0E6F">
                  <w:pPr>
                    <w:jc w:val="center"/>
                  </w:pPr>
                </w:p>
              </w:txbxContent>
            </v:textbox>
          </v:shape>
        </w:pict>
      </w:r>
    </w:p>
    <w:p w:rsidR="00DF0E6F" w:rsidRPr="00F86968" w:rsidRDefault="00DF0E6F" w:rsidP="00DF0E6F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F0E6F" w:rsidRPr="00F86968" w:rsidRDefault="00DF0E6F" w:rsidP="00DF0E6F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F0E6F" w:rsidRPr="00F86968" w:rsidRDefault="00DF0E6F" w:rsidP="00DF0E6F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F0E6F" w:rsidRPr="00F86968" w:rsidRDefault="00DF0E6F" w:rsidP="00DF0E6F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F0E6F" w:rsidRPr="00F86968" w:rsidRDefault="00DF0E6F" w:rsidP="00DF0E6F">
      <w:pPr>
        <w:jc w:val="center"/>
        <w:rPr>
          <w:lang w:eastAsia="en-US"/>
        </w:rPr>
      </w:pPr>
    </w:p>
    <w:p w:rsidR="00DF0E6F" w:rsidRPr="00F86968" w:rsidRDefault="00DF0E6F" w:rsidP="00DF0E6F">
      <w:pPr>
        <w:jc w:val="center"/>
        <w:rPr>
          <w:lang w:eastAsia="en-US"/>
        </w:rPr>
      </w:pPr>
    </w:p>
    <w:p w:rsidR="00DF0E6F" w:rsidRPr="00F86968" w:rsidRDefault="00DF0E6F" w:rsidP="00DF0E6F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F0E6F" w:rsidRPr="00F86968" w:rsidRDefault="00DF0E6F" w:rsidP="00DF0E6F">
      <w:pPr>
        <w:suppressAutoHyphens/>
        <w:jc w:val="center"/>
        <w:rPr>
          <w:rFonts w:eastAsia="SimSun"/>
          <w:kern w:val="2"/>
          <w:lang w:eastAsia="hi-IN" w:bidi="hi-IN"/>
        </w:rPr>
      </w:pPr>
      <w:r w:rsidRPr="00F86968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F0E6F" w:rsidRPr="00F86968" w:rsidRDefault="00DF0E6F" w:rsidP="00DF0E6F">
      <w:pPr>
        <w:tabs>
          <w:tab w:val="left" w:pos="708"/>
        </w:tabs>
        <w:jc w:val="center"/>
        <w:rPr>
          <w:b/>
        </w:rPr>
      </w:pPr>
    </w:p>
    <w:p w:rsidR="00F557A6" w:rsidRPr="00F86968" w:rsidRDefault="007733B7" w:rsidP="00DF0E6F">
      <w:pPr>
        <w:suppressAutoHyphens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Методика преподавания дисциплин в области экономических процессов</w:t>
      </w:r>
    </w:p>
    <w:p w:rsidR="00DF0E6F" w:rsidRPr="00F86968" w:rsidRDefault="00057C8B" w:rsidP="00DF0E6F">
      <w:pPr>
        <w:suppressAutoHyphens/>
        <w:jc w:val="center"/>
        <w:rPr>
          <w:bCs/>
        </w:rPr>
      </w:pPr>
      <w:r w:rsidRPr="00F86968">
        <w:rPr>
          <w:bCs/>
        </w:rPr>
        <w:t>2.1.3</w:t>
      </w:r>
    </w:p>
    <w:p w:rsidR="00057C8B" w:rsidRPr="00F86968" w:rsidRDefault="00057C8B" w:rsidP="00217D39">
      <w:pPr>
        <w:ind w:right="1"/>
        <w:contextualSpacing/>
        <w:rPr>
          <w:rFonts w:eastAsia="Courier New"/>
          <w:sz w:val="28"/>
          <w:szCs w:val="28"/>
          <w:lang w:bidi="ru-RU"/>
        </w:rPr>
      </w:pPr>
    </w:p>
    <w:p w:rsidR="00217D39" w:rsidRPr="00F86968" w:rsidRDefault="00217D39" w:rsidP="00217D39">
      <w:pPr>
        <w:ind w:right="1"/>
        <w:contextualSpacing/>
        <w:jc w:val="center"/>
        <w:rPr>
          <w:sz w:val="28"/>
          <w:szCs w:val="28"/>
        </w:rPr>
      </w:pPr>
      <w:r w:rsidRPr="00F86968">
        <w:rPr>
          <w:rFonts w:eastAsia="Courier New"/>
          <w:sz w:val="28"/>
          <w:szCs w:val="28"/>
          <w:lang w:bidi="ru-RU"/>
        </w:rPr>
        <w:t xml:space="preserve">по </w:t>
      </w:r>
      <w:r w:rsidRPr="00F86968">
        <w:rPr>
          <w:sz w:val="28"/>
          <w:szCs w:val="28"/>
        </w:rPr>
        <w:t>программе подготовки научных и научно-педагогических</w:t>
      </w:r>
    </w:p>
    <w:p w:rsidR="00217D39" w:rsidRPr="00F86968" w:rsidRDefault="00217D39" w:rsidP="00217D39">
      <w:pPr>
        <w:ind w:right="1"/>
        <w:contextualSpacing/>
        <w:jc w:val="center"/>
        <w:rPr>
          <w:sz w:val="28"/>
          <w:szCs w:val="28"/>
        </w:rPr>
      </w:pPr>
      <w:r w:rsidRPr="00F86968">
        <w:rPr>
          <w:sz w:val="28"/>
          <w:szCs w:val="28"/>
        </w:rPr>
        <w:t>кадров в аспирантуре</w:t>
      </w:r>
      <w:r w:rsidRPr="00F86968">
        <w:rPr>
          <w:rFonts w:eastAsia="Courier New"/>
          <w:sz w:val="28"/>
          <w:szCs w:val="28"/>
          <w:lang w:bidi="ru-RU"/>
        </w:rPr>
        <w:t xml:space="preserve"> </w:t>
      </w:r>
      <w:r w:rsidRPr="00F86968">
        <w:rPr>
          <w:sz w:val="28"/>
          <w:szCs w:val="28"/>
        </w:rPr>
        <w:t>по научной специальности</w:t>
      </w:r>
    </w:p>
    <w:p w:rsidR="00217D39" w:rsidRPr="00F86968" w:rsidRDefault="00221A39" w:rsidP="00217D39">
      <w:pPr>
        <w:suppressAutoHyphens/>
        <w:jc w:val="center"/>
        <w:rPr>
          <w:rFonts w:eastAsia="Courier New"/>
          <w:lang w:bidi="ru-RU"/>
        </w:rPr>
      </w:pPr>
      <w:bookmarkStart w:id="1" w:name="_Hlk96747394"/>
      <w:r>
        <w:rPr>
          <w:b/>
          <w:sz w:val="28"/>
          <w:szCs w:val="28"/>
        </w:rPr>
        <w:t>5.2.4. Финансы</w:t>
      </w:r>
    </w:p>
    <w:bookmarkEnd w:id="1"/>
    <w:p w:rsidR="00057C8B" w:rsidRPr="00F86968" w:rsidRDefault="00057C8B" w:rsidP="00057C8B">
      <w:pPr>
        <w:suppressAutoHyphens/>
        <w:jc w:val="center"/>
        <w:rPr>
          <w:b/>
          <w:sz w:val="28"/>
          <w:szCs w:val="28"/>
        </w:rPr>
      </w:pPr>
    </w:p>
    <w:p w:rsidR="000D6052" w:rsidRPr="00F86968" w:rsidRDefault="000D6052" w:rsidP="00057C8B">
      <w:pPr>
        <w:suppressAutoHyphens/>
        <w:jc w:val="center"/>
        <w:rPr>
          <w:rFonts w:eastAsia="Courier New"/>
          <w:lang w:bidi="ru-RU"/>
        </w:rPr>
      </w:pPr>
    </w:p>
    <w:p w:rsidR="000D6052" w:rsidRPr="00F86968" w:rsidRDefault="000D6052" w:rsidP="00057C8B">
      <w:pPr>
        <w:suppressAutoHyphens/>
        <w:jc w:val="center"/>
        <w:rPr>
          <w:rFonts w:eastAsia="Courier New"/>
          <w:lang w:bidi="ru-RU"/>
        </w:rPr>
      </w:pPr>
    </w:p>
    <w:p w:rsidR="000D6052" w:rsidRPr="00F86968" w:rsidRDefault="000D6052" w:rsidP="00057C8B">
      <w:pPr>
        <w:suppressAutoHyphens/>
        <w:jc w:val="center"/>
        <w:rPr>
          <w:rFonts w:eastAsia="Courier New"/>
          <w:lang w:bidi="ru-RU"/>
        </w:rPr>
      </w:pPr>
    </w:p>
    <w:p w:rsidR="000D6052" w:rsidRPr="00F86968" w:rsidRDefault="000D6052" w:rsidP="00057C8B">
      <w:pPr>
        <w:suppressAutoHyphens/>
        <w:jc w:val="center"/>
        <w:rPr>
          <w:rFonts w:eastAsia="Courier New"/>
          <w:lang w:bidi="ru-RU"/>
        </w:rPr>
      </w:pPr>
    </w:p>
    <w:p w:rsidR="00057C8B" w:rsidRPr="00F86968" w:rsidRDefault="00057C8B" w:rsidP="00057C8B">
      <w:pPr>
        <w:suppressAutoHyphens/>
        <w:jc w:val="center"/>
        <w:rPr>
          <w:rFonts w:eastAsia="Courier New"/>
          <w:lang w:bidi="ru-RU"/>
        </w:rPr>
      </w:pPr>
    </w:p>
    <w:p w:rsidR="00057C8B" w:rsidRPr="00F86968" w:rsidRDefault="00057C8B" w:rsidP="00057C8B">
      <w:pPr>
        <w:suppressAutoHyphens/>
        <w:jc w:val="center"/>
        <w:rPr>
          <w:rFonts w:eastAsia="Courier New"/>
          <w:lang w:bidi="ru-RU"/>
        </w:rPr>
      </w:pPr>
    </w:p>
    <w:p w:rsidR="00057C8B" w:rsidRPr="00F86968" w:rsidRDefault="00057C8B" w:rsidP="00057C8B">
      <w:pPr>
        <w:suppressAutoHyphens/>
        <w:jc w:val="center"/>
        <w:rPr>
          <w:rFonts w:eastAsia="Courier New"/>
          <w:b/>
          <w:lang w:bidi="ru-RU"/>
        </w:rPr>
      </w:pPr>
    </w:p>
    <w:p w:rsidR="00057C8B" w:rsidRPr="00F86968" w:rsidRDefault="00057C8B" w:rsidP="00057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C8B" w:rsidRPr="00F86968" w:rsidRDefault="00057C8B" w:rsidP="00057C8B">
      <w:pPr>
        <w:suppressAutoHyphens/>
        <w:spacing w:after="200" w:line="276" w:lineRule="auto"/>
        <w:outlineLvl w:val="0"/>
        <w:rPr>
          <w:rFonts w:eastAsia="SimSun"/>
          <w:b/>
          <w:kern w:val="2"/>
          <w:lang w:eastAsia="hi-IN" w:bidi="hi-IN"/>
        </w:rPr>
      </w:pPr>
    </w:p>
    <w:p w:rsidR="00057C8B" w:rsidRPr="00F86968" w:rsidRDefault="00057C8B" w:rsidP="00057C8B">
      <w:pPr>
        <w:suppressAutoHyphens/>
        <w:spacing w:after="200" w:line="276" w:lineRule="auto"/>
        <w:jc w:val="center"/>
        <w:outlineLvl w:val="0"/>
        <w:rPr>
          <w:rFonts w:eastAsia="SimSun"/>
          <w:b/>
          <w:kern w:val="2"/>
          <w:lang w:eastAsia="hi-IN" w:bidi="hi-IN"/>
        </w:rPr>
      </w:pPr>
    </w:p>
    <w:p w:rsidR="00057C8B" w:rsidRPr="00F86968" w:rsidRDefault="00057C8B" w:rsidP="00057C8B">
      <w:pPr>
        <w:suppressAutoHyphens/>
        <w:spacing w:after="200" w:line="276" w:lineRule="auto"/>
        <w:jc w:val="center"/>
        <w:outlineLvl w:val="0"/>
        <w:rPr>
          <w:rFonts w:eastAsia="SimSun"/>
          <w:b/>
          <w:kern w:val="2"/>
          <w:lang w:eastAsia="hi-IN" w:bidi="hi-IN"/>
        </w:rPr>
      </w:pPr>
      <w:r w:rsidRPr="00F86968">
        <w:rPr>
          <w:rFonts w:eastAsia="SimSun"/>
          <w:b/>
          <w:kern w:val="2"/>
          <w:lang w:eastAsia="hi-IN" w:bidi="hi-IN"/>
        </w:rPr>
        <w:t>Для обучающихся:</w:t>
      </w:r>
    </w:p>
    <w:p w:rsidR="00057C8B" w:rsidRPr="00F86968" w:rsidRDefault="00E40A3C" w:rsidP="00057C8B">
      <w:pPr>
        <w:suppressAutoHyphens/>
        <w:spacing w:line="276" w:lineRule="auto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очной формы обучения 2023</w:t>
      </w:r>
      <w:r w:rsidR="00057C8B" w:rsidRPr="00F86968">
        <w:rPr>
          <w:rFonts w:eastAsia="SimSun"/>
          <w:kern w:val="2"/>
          <w:lang w:eastAsia="hi-IN" w:bidi="hi-IN"/>
        </w:rPr>
        <w:t xml:space="preserve"> года набора</w:t>
      </w:r>
    </w:p>
    <w:p w:rsidR="00057C8B" w:rsidRPr="00F86968" w:rsidRDefault="00057C8B" w:rsidP="00057C8B">
      <w:pPr>
        <w:suppressAutoHyphens/>
        <w:spacing w:line="276" w:lineRule="auto"/>
        <w:jc w:val="center"/>
        <w:rPr>
          <w:rFonts w:eastAsia="SimSun"/>
          <w:kern w:val="2"/>
          <w:lang w:eastAsia="hi-IN" w:bidi="hi-IN"/>
        </w:rPr>
      </w:pPr>
    </w:p>
    <w:p w:rsidR="00057C8B" w:rsidRPr="00F86968" w:rsidRDefault="00E40A3C" w:rsidP="00057C8B">
      <w:pPr>
        <w:suppressAutoHyphens/>
        <w:spacing w:after="200" w:line="276" w:lineRule="auto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на 2023/2024</w:t>
      </w:r>
      <w:r w:rsidR="00057C8B" w:rsidRPr="00F86968">
        <w:rPr>
          <w:rFonts w:eastAsia="SimSun"/>
          <w:kern w:val="2"/>
          <w:lang w:eastAsia="hi-IN" w:bidi="hi-IN"/>
        </w:rPr>
        <w:t xml:space="preserve"> учебный год</w:t>
      </w:r>
    </w:p>
    <w:p w:rsidR="00057C8B" w:rsidRPr="00F86968" w:rsidRDefault="00057C8B" w:rsidP="00057C8B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057C8B" w:rsidRPr="00F86968" w:rsidRDefault="00057C8B" w:rsidP="00057C8B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057C8B" w:rsidRPr="00F86968" w:rsidRDefault="00057C8B" w:rsidP="00057C8B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057C8B" w:rsidRPr="00F86968" w:rsidRDefault="00057C8B" w:rsidP="00057C8B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057C8B" w:rsidRPr="00F86968" w:rsidRDefault="00057C8B" w:rsidP="00057C8B">
      <w:pPr>
        <w:suppressAutoHyphens/>
        <w:spacing w:after="200" w:line="276" w:lineRule="auto"/>
        <w:contextualSpacing/>
        <w:rPr>
          <w:rFonts w:eastAsia="SimSun"/>
          <w:kern w:val="2"/>
          <w:lang w:eastAsia="hi-IN" w:bidi="hi-IN"/>
        </w:rPr>
      </w:pPr>
    </w:p>
    <w:p w:rsidR="00057C8B" w:rsidRPr="00F86968" w:rsidRDefault="00E40A3C" w:rsidP="00057C8B">
      <w:pPr>
        <w:suppressAutoHyphens/>
        <w:spacing w:after="200" w:line="276" w:lineRule="auto"/>
        <w:contextualSpacing/>
        <w:jc w:val="center"/>
        <w:outlineLvl w:val="0"/>
      </w:pPr>
      <w:r>
        <w:t>Омск, 2023</w:t>
      </w:r>
    </w:p>
    <w:p w:rsidR="00057C8B" w:rsidRPr="00F86968" w:rsidRDefault="00057C8B" w:rsidP="00057C8B">
      <w:pPr>
        <w:suppressAutoHyphens/>
        <w:spacing w:after="200" w:line="276" w:lineRule="auto"/>
        <w:contextualSpacing/>
        <w:outlineLvl w:val="0"/>
        <w:rPr>
          <w:spacing w:val="-3"/>
          <w:lang w:eastAsia="en-US"/>
        </w:rPr>
      </w:pPr>
    </w:p>
    <w:p w:rsidR="00057C8B" w:rsidRPr="00F86968" w:rsidRDefault="00057C8B" w:rsidP="00057C8B">
      <w:pPr>
        <w:jc w:val="both"/>
        <w:rPr>
          <w:spacing w:val="-3"/>
          <w:lang w:eastAsia="en-US"/>
        </w:rPr>
      </w:pPr>
    </w:p>
    <w:p w:rsidR="00217D39" w:rsidRPr="00F86968" w:rsidRDefault="00217D39" w:rsidP="00217D39">
      <w:pPr>
        <w:jc w:val="both"/>
        <w:rPr>
          <w:spacing w:val="-3"/>
          <w:lang w:eastAsia="en-US"/>
        </w:rPr>
      </w:pPr>
      <w:r w:rsidRPr="00F86968">
        <w:rPr>
          <w:spacing w:val="-3"/>
          <w:lang w:eastAsia="en-US"/>
        </w:rPr>
        <w:t>Составитель:</w:t>
      </w:r>
    </w:p>
    <w:p w:rsidR="008E502E" w:rsidRDefault="008E502E" w:rsidP="008E502E">
      <w:pPr>
        <w:jc w:val="both"/>
        <w:rPr>
          <w:spacing w:val="-3"/>
          <w:lang w:eastAsia="en-US"/>
        </w:rPr>
      </w:pPr>
    </w:p>
    <w:p w:rsidR="008E502E" w:rsidRDefault="008E502E" w:rsidP="008E502E">
      <w:pPr>
        <w:jc w:val="both"/>
        <w:rPr>
          <w:spacing w:val="-3"/>
          <w:lang w:eastAsia="en-US"/>
        </w:rPr>
      </w:pPr>
      <w:r>
        <w:t>д.э.н., профессор ___________/</w:t>
      </w:r>
      <w:proofErr w:type="spellStart"/>
      <w:r>
        <w:t>Патласов</w:t>
      </w:r>
      <w:proofErr w:type="spellEnd"/>
      <w:r>
        <w:t xml:space="preserve"> О.Ю. /</w:t>
      </w:r>
    </w:p>
    <w:p w:rsidR="008E502E" w:rsidRDefault="008E502E" w:rsidP="008E502E">
      <w:pPr>
        <w:jc w:val="both"/>
        <w:rPr>
          <w:spacing w:val="-3"/>
          <w:lang w:eastAsia="en-US"/>
        </w:rPr>
      </w:pPr>
    </w:p>
    <w:p w:rsidR="008E502E" w:rsidRDefault="008E502E" w:rsidP="008E502E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Рабочая программа дисциплины одобрена на заседании кафедры «Экономики и управления»</w:t>
      </w:r>
    </w:p>
    <w:p w:rsidR="008E502E" w:rsidRDefault="008E502E" w:rsidP="008E502E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 xml:space="preserve">Протокол от </w:t>
      </w:r>
      <w:r w:rsidR="00E40A3C">
        <w:rPr>
          <w:spacing w:val="-3"/>
          <w:lang w:eastAsia="en-US"/>
        </w:rPr>
        <w:t>24.03.2023</w:t>
      </w:r>
      <w:r>
        <w:rPr>
          <w:spacing w:val="-3"/>
          <w:lang w:eastAsia="en-US"/>
        </w:rPr>
        <w:t xml:space="preserve"> г. № 8</w:t>
      </w:r>
    </w:p>
    <w:p w:rsidR="008E502E" w:rsidRDefault="008E502E" w:rsidP="008E502E">
      <w:pPr>
        <w:jc w:val="both"/>
        <w:rPr>
          <w:spacing w:val="-3"/>
          <w:lang w:eastAsia="en-US"/>
        </w:rPr>
      </w:pPr>
    </w:p>
    <w:p w:rsidR="008E502E" w:rsidRDefault="008E502E" w:rsidP="008E502E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 xml:space="preserve">Зав. кафедрой </w:t>
      </w:r>
      <w:r>
        <w:t>к.э.н., доцент ___________/</w:t>
      </w:r>
      <w:r w:rsidR="007F7658">
        <w:t>О.В. Сергиенко</w:t>
      </w:r>
      <w:r>
        <w:t xml:space="preserve"> /</w:t>
      </w:r>
    </w:p>
    <w:p w:rsidR="008E502E" w:rsidRDefault="008E502E" w:rsidP="008E502E">
      <w:pPr>
        <w:jc w:val="both"/>
        <w:rPr>
          <w:spacing w:val="-3"/>
          <w:lang w:eastAsia="en-US"/>
        </w:rPr>
      </w:pPr>
    </w:p>
    <w:p w:rsidR="00DF0E6F" w:rsidRPr="00F86968" w:rsidRDefault="00DF0E6F" w:rsidP="00217D39">
      <w:pPr>
        <w:rPr>
          <w:rFonts w:eastAsia="SimSun"/>
          <w:b/>
          <w:kern w:val="2"/>
          <w:lang w:eastAsia="hi-IN" w:bidi="hi-IN"/>
        </w:rPr>
      </w:pPr>
      <w:r w:rsidRPr="00F86968">
        <w:rPr>
          <w:rFonts w:eastAsia="SimSun"/>
          <w:b/>
          <w:kern w:val="2"/>
          <w:lang w:eastAsia="hi-IN" w:bidi="hi-IN"/>
        </w:rPr>
        <w:br w:type="page"/>
      </w:r>
    </w:p>
    <w:p w:rsidR="00DF0E6F" w:rsidRPr="00F86968" w:rsidRDefault="00DF0E6F" w:rsidP="00DF0E6F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F86968">
        <w:rPr>
          <w:rFonts w:eastAsia="SimSun"/>
          <w:b/>
          <w:kern w:val="2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810265" w:rsidRPr="00F86968" w:rsidTr="00D95BC6">
        <w:tc>
          <w:tcPr>
            <w:tcW w:w="562" w:type="dxa"/>
            <w:hideMark/>
          </w:tcPr>
          <w:p w:rsidR="00412080" w:rsidRPr="00F86968" w:rsidRDefault="00412080" w:rsidP="00412080">
            <w:pPr>
              <w:jc w:val="center"/>
            </w:pPr>
            <w:bookmarkStart w:id="2" w:name="_Hlk99831782"/>
            <w:r w:rsidRPr="00F86968">
              <w:t>1</w:t>
            </w:r>
          </w:p>
        </w:tc>
        <w:tc>
          <w:tcPr>
            <w:tcW w:w="8080" w:type="dxa"/>
            <w:hideMark/>
          </w:tcPr>
          <w:p w:rsidR="00412080" w:rsidRPr="00F86968" w:rsidRDefault="00412080" w:rsidP="00412080">
            <w:pPr>
              <w:jc w:val="both"/>
            </w:pPr>
            <w:r w:rsidRPr="00F86968">
              <w:t>Наименование дисциплины</w:t>
            </w: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</w:tr>
      <w:tr w:rsidR="00810265" w:rsidRPr="00F86968" w:rsidTr="00D95BC6">
        <w:tc>
          <w:tcPr>
            <w:tcW w:w="562" w:type="dxa"/>
            <w:hideMark/>
          </w:tcPr>
          <w:p w:rsidR="00412080" w:rsidRPr="00F86968" w:rsidRDefault="00412080" w:rsidP="00412080">
            <w:pPr>
              <w:jc w:val="center"/>
            </w:pPr>
            <w:r w:rsidRPr="00F86968">
              <w:t>2</w:t>
            </w:r>
          </w:p>
        </w:tc>
        <w:tc>
          <w:tcPr>
            <w:tcW w:w="8080" w:type="dxa"/>
            <w:hideMark/>
          </w:tcPr>
          <w:p w:rsidR="00412080" w:rsidRPr="00F86968" w:rsidRDefault="00412080" w:rsidP="00412080">
            <w:pPr>
              <w:jc w:val="both"/>
            </w:pPr>
            <w:r w:rsidRPr="00F86968"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</w:tr>
      <w:tr w:rsidR="00810265" w:rsidRPr="00F86968" w:rsidTr="00D95BC6">
        <w:tc>
          <w:tcPr>
            <w:tcW w:w="562" w:type="dxa"/>
            <w:hideMark/>
          </w:tcPr>
          <w:p w:rsidR="00412080" w:rsidRPr="00F86968" w:rsidRDefault="00412080" w:rsidP="00412080">
            <w:pPr>
              <w:jc w:val="center"/>
            </w:pPr>
            <w:r w:rsidRPr="00F86968">
              <w:t>3</w:t>
            </w:r>
          </w:p>
        </w:tc>
        <w:tc>
          <w:tcPr>
            <w:tcW w:w="8080" w:type="dxa"/>
            <w:hideMark/>
          </w:tcPr>
          <w:p w:rsidR="00412080" w:rsidRPr="00F86968" w:rsidRDefault="00412080" w:rsidP="00412080">
            <w:pPr>
              <w:jc w:val="both"/>
              <w:rPr>
                <w:spacing w:val="4"/>
              </w:rPr>
            </w:pPr>
            <w:r w:rsidRPr="00F86968">
              <w:rPr>
                <w:spacing w:val="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</w:tr>
      <w:tr w:rsidR="00810265" w:rsidRPr="00F86968" w:rsidTr="00D95BC6">
        <w:tc>
          <w:tcPr>
            <w:tcW w:w="562" w:type="dxa"/>
            <w:hideMark/>
          </w:tcPr>
          <w:p w:rsidR="00412080" w:rsidRPr="00F86968" w:rsidRDefault="00412080" w:rsidP="00412080">
            <w:pPr>
              <w:jc w:val="center"/>
            </w:pPr>
            <w:r w:rsidRPr="00F86968">
              <w:t>4</w:t>
            </w:r>
          </w:p>
        </w:tc>
        <w:tc>
          <w:tcPr>
            <w:tcW w:w="8080" w:type="dxa"/>
            <w:hideMark/>
          </w:tcPr>
          <w:p w:rsidR="00412080" w:rsidRPr="00F86968" w:rsidRDefault="00412080" w:rsidP="00412080">
            <w:pPr>
              <w:jc w:val="both"/>
            </w:pPr>
            <w:r w:rsidRPr="00F86968"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</w:tr>
      <w:tr w:rsidR="00810265" w:rsidRPr="00F86968" w:rsidTr="00D95BC6">
        <w:tc>
          <w:tcPr>
            <w:tcW w:w="562" w:type="dxa"/>
            <w:hideMark/>
          </w:tcPr>
          <w:p w:rsidR="00412080" w:rsidRPr="00F86968" w:rsidRDefault="00412080" w:rsidP="00412080">
            <w:pPr>
              <w:jc w:val="center"/>
            </w:pPr>
            <w:r w:rsidRPr="00F86968">
              <w:t>5</w:t>
            </w:r>
          </w:p>
        </w:tc>
        <w:tc>
          <w:tcPr>
            <w:tcW w:w="8080" w:type="dxa"/>
            <w:hideMark/>
          </w:tcPr>
          <w:p w:rsidR="00412080" w:rsidRPr="00F86968" w:rsidRDefault="00412080" w:rsidP="00412080">
            <w:pPr>
              <w:jc w:val="both"/>
            </w:pPr>
            <w:r w:rsidRPr="00F86968"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</w:tr>
      <w:tr w:rsidR="00810265" w:rsidRPr="00F86968" w:rsidTr="00D95BC6">
        <w:tc>
          <w:tcPr>
            <w:tcW w:w="562" w:type="dxa"/>
            <w:hideMark/>
          </w:tcPr>
          <w:p w:rsidR="00412080" w:rsidRPr="00F86968" w:rsidRDefault="00412080" w:rsidP="00412080">
            <w:pPr>
              <w:jc w:val="center"/>
            </w:pPr>
            <w:r w:rsidRPr="00F86968">
              <w:t>6</w:t>
            </w:r>
          </w:p>
        </w:tc>
        <w:tc>
          <w:tcPr>
            <w:tcW w:w="8080" w:type="dxa"/>
            <w:hideMark/>
          </w:tcPr>
          <w:p w:rsidR="00412080" w:rsidRPr="00F86968" w:rsidRDefault="00412080" w:rsidP="00412080">
            <w:pPr>
              <w:jc w:val="both"/>
            </w:pPr>
            <w:r w:rsidRPr="00F86968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</w:tr>
      <w:tr w:rsidR="00810265" w:rsidRPr="00F86968" w:rsidTr="00D95BC6">
        <w:tc>
          <w:tcPr>
            <w:tcW w:w="562" w:type="dxa"/>
            <w:hideMark/>
          </w:tcPr>
          <w:p w:rsidR="00412080" w:rsidRPr="00F86968" w:rsidRDefault="00412080" w:rsidP="00412080">
            <w:pPr>
              <w:jc w:val="center"/>
            </w:pPr>
            <w:r w:rsidRPr="00F86968">
              <w:t>7</w:t>
            </w:r>
          </w:p>
        </w:tc>
        <w:tc>
          <w:tcPr>
            <w:tcW w:w="8080" w:type="dxa"/>
            <w:hideMark/>
          </w:tcPr>
          <w:p w:rsidR="00412080" w:rsidRPr="00F86968" w:rsidRDefault="00412080" w:rsidP="00412080">
            <w:pPr>
              <w:jc w:val="both"/>
            </w:pPr>
            <w:r w:rsidRPr="00F86968"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</w:tr>
      <w:tr w:rsidR="00810265" w:rsidRPr="00F86968" w:rsidTr="00D95BC6">
        <w:tc>
          <w:tcPr>
            <w:tcW w:w="562" w:type="dxa"/>
            <w:hideMark/>
          </w:tcPr>
          <w:p w:rsidR="00412080" w:rsidRPr="00F86968" w:rsidRDefault="00412080" w:rsidP="00412080">
            <w:pPr>
              <w:jc w:val="center"/>
            </w:pPr>
            <w:r w:rsidRPr="00F86968">
              <w:t>8</w:t>
            </w:r>
          </w:p>
        </w:tc>
        <w:tc>
          <w:tcPr>
            <w:tcW w:w="8080" w:type="dxa"/>
            <w:hideMark/>
          </w:tcPr>
          <w:p w:rsidR="00412080" w:rsidRPr="00F86968" w:rsidRDefault="00412080" w:rsidP="00412080">
            <w:pPr>
              <w:jc w:val="both"/>
            </w:pPr>
            <w:r w:rsidRPr="00F86968"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</w:tr>
      <w:tr w:rsidR="00810265" w:rsidRPr="00F86968" w:rsidTr="00D95BC6">
        <w:tc>
          <w:tcPr>
            <w:tcW w:w="562" w:type="dxa"/>
            <w:hideMark/>
          </w:tcPr>
          <w:p w:rsidR="00412080" w:rsidRPr="00F86968" w:rsidRDefault="00412080" w:rsidP="00412080">
            <w:pPr>
              <w:jc w:val="center"/>
            </w:pPr>
            <w:r w:rsidRPr="00F86968">
              <w:t>9</w:t>
            </w:r>
          </w:p>
        </w:tc>
        <w:tc>
          <w:tcPr>
            <w:tcW w:w="8080" w:type="dxa"/>
            <w:hideMark/>
          </w:tcPr>
          <w:p w:rsidR="00412080" w:rsidRPr="00F86968" w:rsidRDefault="00412080" w:rsidP="00412080">
            <w:pPr>
              <w:jc w:val="both"/>
            </w:pPr>
            <w:r w:rsidRPr="00F86968"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</w:tr>
      <w:tr w:rsidR="00810265" w:rsidRPr="00F86968" w:rsidTr="00D95BC6">
        <w:trPr>
          <w:trHeight w:val="645"/>
        </w:trPr>
        <w:tc>
          <w:tcPr>
            <w:tcW w:w="562" w:type="dxa"/>
            <w:hideMark/>
          </w:tcPr>
          <w:p w:rsidR="00412080" w:rsidRPr="00F86968" w:rsidRDefault="00412080" w:rsidP="00412080">
            <w:pPr>
              <w:jc w:val="center"/>
            </w:pPr>
            <w:r w:rsidRPr="00F86968">
              <w:t>10</w:t>
            </w:r>
          </w:p>
        </w:tc>
        <w:tc>
          <w:tcPr>
            <w:tcW w:w="8080" w:type="dxa"/>
            <w:hideMark/>
          </w:tcPr>
          <w:p w:rsidR="00412080" w:rsidRPr="00F86968" w:rsidRDefault="00412080" w:rsidP="00412080">
            <w:pPr>
              <w:jc w:val="both"/>
            </w:pPr>
            <w:r w:rsidRPr="00F86968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  <w:tc>
          <w:tcPr>
            <w:tcW w:w="703" w:type="dxa"/>
          </w:tcPr>
          <w:p w:rsidR="00412080" w:rsidRPr="00F86968" w:rsidRDefault="00412080" w:rsidP="00412080">
            <w:pPr>
              <w:jc w:val="center"/>
            </w:pPr>
          </w:p>
        </w:tc>
      </w:tr>
      <w:bookmarkEnd w:id="2"/>
    </w:tbl>
    <w:p w:rsidR="00DF0E6F" w:rsidRPr="00F86968" w:rsidRDefault="00DF0E6F" w:rsidP="00DF0E6F">
      <w:pPr>
        <w:jc w:val="center"/>
        <w:rPr>
          <w:rFonts w:eastAsia="SimSun"/>
          <w:kern w:val="2"/>
          <w:lang w:eastAsia="hi-IN" w:bidi="hi-IN"/>
        </w:rPr>
      </w:pPr>
    </w:p>
    <w:p w:rsidR="002933E5" w:rsidRPr="00F86968" w:rsidRDefault="00B93EBC" w:rsidP="00DF0E6F">
      <w:pPr>
        <w:spacing w:after="200" w:line="276" w:lineRule="auto"/>
        <w:jc w:val="center"/>
        <w:rPr>
          <w:spacing w:val="-3"/>
          <w:lang w:eastAsia="en-US"/>
        </w:rPr>
      </w:pPr>
      <w:r w:rsidRPr="00F86968">
        <w:rPr>
          <w:spacing w:val="-3"/>
          <w:lang w:eastAsia="en-US"/>
        </w:rPr>
        <w:br w:type="page"/>
      </w:r>
      <w:r w:rsidR="002933E5" w:rsidRPr="00F86968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F86968">
        <w:rPr>
          <w:b/>
          <w:i/>
          <w:lang w:eastAsia="en-US"/>
        </w:rPr>
        <w:t>в соответствии с:</w:t>
      </w:r>
    </w:p>
    <w:p w:rsidR="00057C8B" w:rsidRPr="00F86968" w:rsidRDefault="00057C8B" w:rsidP="00057C8B">
      <w:pPr>
        <w:ind w:firstLine="709"/>
        <w:jc w:val="both"/>
        <w:rPr>
          <w:lang w:eastAsia="en-US"/>
        </w:rPr>
      </w:pPr>
      <w:r w:rsidRPr="00F86968">
        <w:rPr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057C8B" w:rsidRPr="00F86968" w:rsidRDefault="00057C8B" w:rsidP="00057C8B">
      <w:pPr>
        <w:ind w:firstLine="709"/>
        <w:jc w:val="both"/>
        <w:rPr>
          <w:lang w:eastAsia="en-US"/>
        </w:rPr>
      </w:pPr>
      <w:r w:rsidRPr="00F86968">
        <w:rPr>
          <w:lang w:eastAsia="en-US"/>
        </w:rPr>
        <w:t>- 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F86968">
        <w:t>;</w:t>
      </w:r>
    </w:p>
    <w:p w:rsidR="00057C8B" w:rsidRPr="00F86968" w:rsidRDefault="00057C8B" w:rsidP="00057C8B">
      <w:pPr>
        <w:ind w:firstLine="709"/>
        <w:jc w:val="both"/>
      </w:pPr>
      <w:r w:rsidRPr="00F86968">
        <w:t>- Постановлением Правительства РФ от 30.11.2021 N 2122 "Об утверждении Положения о подготовке научных и научно-педагогических кадров в аспирантуре (адъюнктуре)".</w:t>
      </w:r>
    </w:p>
    <w:p w:rsidR="00057C8B" w:rsidRPr="00F86968" w:rsidRDefault="00057C8B" w:rsidP="00057C8B">
      <w:pPr>
        <w:ind w:firstLine="709"/>
        <w:jc w:val="both"/>
        <w:rPr>
          <w:lang w:eastAsia="en-US"/>
        </w:rPr>
      </w:pPr>
      <w:r w:rsidRPr="00F86968">
        <w:rPr>
          <w:lang w:eastAsia="en-US"/>
        </w:rPr>
        <w:t>Рабочая программа дисциплины составлена в соответствии с локальными нормативными актами ЧУ ОО ВО «Омская гуманитарная академия» (</w:t>
      </w:r>
      <w:r w:rsidRPr="00F86968">
        <w:rPr>
          <w:i/>
          <w:lang w:eastAsia="en-US"/>
        </w:rPr>
        <w:t xml:space="preserve">далее – Академия; </w:t>
      </w:r>
      <w:proofErr w:type="spellStart"/>
      <w:r w:rsidRPr="00F86968">
        <w:rPr>
          <w:i/>
          <w:lang w:eastAsia="en-US"/>
        </w:rPr>
        <w:t>ОмГА</w:t>
      </w:r>
      <w:proofErr w:type="spellEnd"/>
      <w:r w:rsidRPr="00F86968">
        <w:rPr>
          <w:lang w:eastAsia="en-US"/>
        </w:rPr>
        <w:t>):</w:t>
      </w:r>
    </w:p>
    <w:p w:rsidR="00412080" w:rsidRPr="00F86968" w:rsidRDefault="00412080" w:rsidP="00412080">
      <w:pPr>
        <w:ind w:firstLine="709"/>
        <w:jc w:val="both"/>
        <w:rPr>
          <w:lang w:eastAsia="en-US"/>
        </w:rPr>
      </w:pPr>
      <w:bookmarkStart w:id="3" w:name="_Hlk99829013"/>
      <w:r w:rsidRPr="00F86968">
        <w:rPr>
          <w:lang w:eastAsia="en-US"/>
        </w:rPr>
        <w:t xml:space="preserve">- «Положением </w:t>
      </w:r>
      <w:r w:rsidRPr="00F86968">
        <w:t>о подготовке научных и научно-педагогических кадров в аспирантуре</w:t>
      </w:r>
      <w:r w:rsidRPr="00F86968"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F86968">
        <w:rPr>
          <w:lang w:eastAsia="en-US"/>
        </w:rPr>
        <w:t>ОмГА</w:t>
      </w:r>
      <w:proofErr w:type="spellEnd"/>
      <w:r w:rsidRPr="00F86968">
        <w:rPr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412080" w:rsidRPr="00F86968" w:rsidRDefault="00412080" w:rsidP="00412080">
      <w:pPr>
        <w:ind w:firstLine="709"/>
        <w:jc w:val="both"/>
        <w:rPr>
          <w:lang w:eastAsia="en-US"/>
        </w:rPr>
      </w:pPr>
      <w:r w:rsidRPr="00F86968">
        <w:rPr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F86968">
        <w:rPr>
          <w:lang w:eastAsia="en-US"/>
        </w:rPr>
        <w:t>ОмГА</w:t>
      </w:r>
      <w:proofErr w:type="spellEnd"/>
      <w:r w:rsidRPr="00F86968">
        <w:rPr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412080" w:rsidRPr="00F86968" w:rsidRDefault="00412080" w:rsidP="00412080">
      <w:pPr>
        <w:ind w:firstLine="709"/>
        <w:jc w:val="both"/>
        <w:rPr>
          <w:lang w:eastAsia="en-US"/>
        </w:rPr>
      </w:pPr>
      <w:r w:rsidRPr="00F86968">
        <w:rPr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F86968">
        <w:t>подготовки научных и научно-педагогических кадров в аспирантуре</w:t>
      </w:r>
      <w:r w:rsidRPr="00F86968">
        <w:rPr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F86968">
        <w:rPr>
          <w:lang w:eastAsia="en-US"/>
        </w:rPr>
        <w:t>ОмГА</w:t>
      </w:r>
      <w:proofErr w:type="spellEnd"/>
      <w:r w:rsidRPr="00F86968">
        <w:rPr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3"/>
    </w:p>
    <w:p w:rsidR="00057C8B" w:rsidRPr="00F86968" w:rsidRDefault="00057C8B" w:rsidP="00057C8B">
      <w:pPr>
        <w:suppressAutoHyphens/>
        <w:ind w:firstLine="708"/>
        <w:jc w:val="both"/>
        <w:rPr>
          <w:lang w:eastAsia="en-US"/>
        </w:rPr>
      </w:pPr>
      <w:r w:rsidRPr="00F86968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F86968">
        <w:t>программе подготовки научных и</w:t>
      </w:r>
      <w:r w:rsidRPr="00F86968">
        <w:rPr>
          <w:sz w:val="28"/>
          <w:szCs w:val="28"/>
        </w:rPr>
        <w:t xml:space="preserve"> </w:t>
      </w:r>
      <w:r w:rsidRPr="00F86968">
        <w:t>научно-педагогических кадров в аспирантуре по научной специальности</w:t>
      </w:r>
      <w:r w:rsidRPr="00F86968">
        <w:rPr>
          <w:sz w:val="28"/>
          <w:szCs w:val="28"/>
        </w:rPr>
        <w:t xml:space="preserve"> </w:t>
      </w:r>
      <w:r w:rsidR="00221A39">
        <w:t>5.2.4. Финансы</w:t>
      </w:r>
      <w:r w:rsidRPr="00F86968">
        <w:t xml:space="preserve">; </w:t>
      </w:r>
      <w:r w:rsidR="00857DA5">
        <w:rPr>
          <w:lang w:eastAsia="en-US"/>
        </w:rPr>
        <w:t>форма обучения – очная, на 2023/2024</w:t>
      </w:r>
      <w:r w:rsidRPr="00F86968">
        <w:rPr>
          <w:lang w:eastAsia="en-US"/>
        </w:rPr>
        <w:t xml:space="preserve"> учебный год, утвержденным приказом ректора от </w:t>
      </w:r>
      <w:r w:rsidR="00E40A3C" w:rsidRPr="00E40A3C">
        <w:rPr>
          <w:color w:val="000000"/>
        </w:rPr>
        <w:t>27.03.2023 № 51</w:t>
      </w:r>
      <w:r w:rsidRPr="00F86968">
        <w:rPr>
          <w:lang w:eastAsia="en-US"/>
        </w:rPr>
        <w:t>;</w:t>
      </w:r>
    </w:p>
    <w:p w:rsidR="00057C8B" w:rsidRPr="00F86968" w:rsidRDefault="00057C8B" w:rsidP="009F4070">
      <w:pPr>
        <w:snapToGrid w:val="0"/>
        <w:ind w:firstLine="709"/>
        <w:jc w:val="both"/>
        <w:rPr>
          <w:lang w:eastAsia="en-US"/>
        </w:rPr>
      </w:pPr>
    </w:p>
    <w:p w:rsidR="00A76E53" w:rsidRPr="00F86968" w:rsidRDefault="00A76E53" w:rsidP="009F4070">
      <w:pPr>
        <w:snapToGrid w:val="0"/>
        <w:ind w:firstLine="709"/>
        <w:jc w:val="both"/>
      </w:pPr>
      <w:r w:rsidRPr="00F86968">
        <w:rPr>
          <w:b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057C8B" w:rsidRPr="00F86968">
        <w:rPr>
          <w:b/>
          <w:bCs/>
        </w:rPr>
        <w:t>2.1.3</w:t>
      </w:r>
      <w:r w:rsidR="00792F22" w:rsidRPr="00F86968">
        <w:rPr>
          <w:b/>
        </w:rPr>
        <w:t xml:space="preserve"> </w:t>
      </w:r>
      <w:r w:rsidR="009721B2" w:rsidRPr="00F86968">
        <w:rPr>
          <w:b/>
        </w:rPr>
        <w:t>«</w:t>
      </w:r>
      <w:r w:rsidR="007733B7">
        <w:rPr>
          <w:b/>
        </w:rPr>
        <w:t>Методика преподавания дисциплин в области экономических процессов</w:t>
      </w:r>
      <w:r w:rsidR="009721B2" w:rsidRPr="00F86968">
        <w:rPr>
          <w:b/>
        </w:rPr>
        <w:t>»</w:t>
      </w:r>
      <w:r w:rsidRPr="00F86968">
        <w:rPr>
          <w:b/>
        </w:rPr>
        <w:t xml:space="preserve"> в тече</w:t>
      </w:r>
      <w:r w:rsidR="009F4070" w:rsidRPr="00F86968">
        <w:rPr>
          <w:b/>
        </w:rPr>
        <w:t xml:space="preserve">ние </w:t>
      </w:r>
      <w:r w:rsidR="00997935" w:rsidRPr="00F86968">
        <w:rPr>
          <w:b/>
        </w:rPr>
        <w:t>202</w:t>
      </w:r>
      <w:r w:rsidR="00857DA5">
        <w:rPr>
          <w:b/>
        </w:rPr>
        <w:t>3</w:t>
      </w:r>
      <w:r w:rsidR="00057C8B" w:rsidRPr="00F86968">
        <w:rPr>
          <w:b/>
        </w:rPr>
        <w:t>/</w:t>
      </w:r>
      <w:r w:rsidR="00997935" w:rsidRPr="00F86968">
        <w:rPr>
          <w:b/>
        </w:rPr>
        <w:t>202</w:t>
      </w:r>
      <w:r w:rsidR="00857DA5">
        <w:rPr>
          <w:b/>
        </w:rPr>
        <w:t>4</w:t>
      </w:r>
      <w:r w:rsidR="00997935" w:rsidRPr="00F86968">
        <w:rPr>
          <w:b/>
        </w:rPr>
        <w:t xml:space="preserve"> учебного года</w:t>
      </w:r>
      <w:r w:rsidRPr="00F86968">
        <w:rPr>
          <w:b/>
        </w:rPr>
        <w:t>:</w:t>
      </w:r>
    </w:p>
    <w:p w:rsidR="00C840B1" w:rsidRPr="00F86968" w:rsidRDefault="00057C8B" w:rsidP="00B93E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968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организацией Федеральных государственных требований к  программам подготовки научных и научно-педагогических кадров в аспирантуре по  научной специальности </w:t>
      </w:r>
      <w:r w:rsidR="00221A39">
        <w:rPr>
          <w:rFonts w:ascii="Times New Roman" w:hAnsi="Times New Roman" w:cs="Times New Roman"/>
          <w:sz w:val="24"/>
          <w:szCs w:val="24"/>
        </w:rPr>
        <w:t>5.2.4. Финансы</w:t>
      </w:r>
      <w:r w:rsidRPr="00F86968">
        <w:rPr>
          <w:rFonts w:ascii="Times New Roman" w:hAnsi="Times New Roman" w:cs="Times New Roman"/>
          <w:sz w:val="24"/>
          <w:szCs w:val="24"/>
        </w:rPr>
        <w:t xml:space="preserve"> управления 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Pr="00F86968">
        <w:rPr>
          <w:rFonts w:ascii="Times New Roman" w:hAnsi="Times New Roman" w:cs="Times New Roman"/>
        </w:rPr>
        <w:t xml:space="preserve"> </w:t>
      </w:r>
      <w:r w:rsidRPr="00F86968">
        <w:rPr>
          <w:rFonts w:ascii="Times New Roman" w:hAnsi="Times New Roman" w:cs="Times New Roman"/>
          <w:b/>
          <w:sz w:val="24"/>
          <w:szCs w:val="24"/>
        </w:rPr>
        <w:t>2.1.3</w:t>
      </w:r>
      <w:r w:rsidR="00DF0E6F" w:rsidRPr="00F869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733B7">
        <w:rPr>
          <w:rFonts w:ascii="Times New Roman" w:hAnsi="Times New Roman" w:cs="Times New Roman"/>
          <w:b/>
          <w:sz w:val="24"/>
          <w:szCs w:val="24"/>
        </w:rPr>
        <w:t>Методика преподавания дисциплин в области экономических процессов</w:t>
      </w:r>
      <w:r w:rsidR="009721B2" w:rsidRPr="00F86968">
        <w:rPr>
          <w:rFonts w:ascii="Times New Roman" w:hAnsi="Times New Roman" w:cs="Times New Roman"/>
          <w:b/>
          <w:sz w:val="24"/>
          <w:szCs w:val="24"/>
        </w:rPr>
        <w:t>»</w:t>
      </w:r>
      <w:r w:rsidR="00C840B1" w:rsidRPr="00F8696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997935" w:rsidRPr="00F86968">
        <w:rPr>
          <w:rFonts w:ascii="Times New Roman" w:hAnsi="Times New Roman" w:cs="Times New Roman"/>
          <w:sz w:val="24"/>
          <w:szCs w:val="24"/>
        </w:rPr>
        <w:t>202</w:t>
      </w:r>
      <w:r w:rsidR="00E40A3C">
        <w:rPr>
          <w:rFonts w:ascii="Times New Roman" w:hAnsi="Times New Roman" w:cs="Times New Roman"/>
          <w:sz w:val="24"/>
          <w:szCs w:val="24"/>
        </w:rPr>
        <w:t>3</w:t>
      </w:r>
      <w:r w:rsidR="00997935" w:rsidRPr="00F86968">
        <w:rPr>
          <w:rFonts w:ascii="Times New Roman" w:hAnsi="Times New Roman" w:cs="Times New Roman"/>
          <w:sz w:val="24"/>
          <w:szCs w:val="24"/>
        </w:rPr>
        <w:t>/202</w:t>
      </w:r>
      <w:r w:rsidR="00E40A3C">
        <w:rPr>
          <w:rFonts w:ascii="Times New Roman" w:hAnsi="Times New Roman" w:cs="Times New Roman"/>
          <w:sz w:val="24"/>
          <w:szCs w:val="24"/>
        </w:rPr>
        <w:t>4</w:t>
      </w:r>
      <w:r w:rsidR="00997935" w:rsidRPr="00F86968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C840B1" w:rsidRPr="00F86968">
        <w:rPr>
          <w:rFonts w:ascii="Times New Roman" w:hAnsi="Times New Roman" w:cs="Times New Roman"/>
          <w:sz w:val="24"/>
          <w:szCs w:val="24"/>
        </w:rPr>
        <w:t>.</w:t>
      </w:r>
    </w:p>
    <w:p w:rsidR="002933E5" w:rsidRPr="00F86968" w:rsidRDefault="002933E5" w:rsidP="009F4070">
      <w:pPr>
        <w:suppressAutoHyphens/>
        <w:jc w:val="both"/>
      </w:pPr>
    </w:p>
    <w:p w:rsidR="00B93EBC" w:rsidRPr="00F86968" w:rsidRDefault="007F4B97" w:rsidP="00B93E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968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F86968">
        <w:rPr>
          <w:rFonts w:ascii="Times New Roman" w:hAnsi="Times New Roman"/>
          <w:b/>
          <w:sz w:val="24"/>
          <w:szCs w:val="24"/>
        </w:rPr>
        <w:t xml:space="preserve"> </w:t>
      </w:r>
      <w:r w:rsidR="00E47FBF" w:rsidRPr="00F86968">
        <w:rPr>
          <w:rFonts w:ascii="Times New Roman" w:hAnsi="Times New Roman"/>
          <w:b/>
          <w:sz w:val="24"/>
          <w:szCs w:val="24"/>
        </w:rPr>
        <w:t>2.1.3</w:t>
      </w:r>
      <w:r w:rsidRPr="00F86968">
        <w:rPr>
          <w:rFonts w:ascii="Times New Roman" w:hAnsi="Times New Roman"/>
          <w:b/>
          <w:sz w:val="24"/>
          <w:szCs w:val="24"/>
        </w:rPr>
        <w:t xml:space="preserve"> </w:t>
      </w:r>
      <w:r w:rsidR="009721B2" w:rsidRPr="00F86968">
        <w:rPr>
          <w:rFonts w:ascii="Times New Roman" w:hAnsi="Times New Roman"/>
          <w:b/>
          <w:sz w:val="24"/>
          <w:szCs w:val="24"/>
        </w:rPr>
        <w:t>«</w:t>
      </w:r>
      <w:r w:rsidR="007733B7">
        <w:rPr>
          <w:rFonts w:ascii="Times New Roman" w:hAnsi="Times New Roman"/>
          <w:b/>
          <w:sz w:val="24"/>
          <w:szCs w:val="24"/>
        </w:rPr>
        <w:t>Методика преподавания дисциплин в области экономических процессов</w:t>
      </w:r>
      <w:r w:rsidR="009721B2" w:rsidRPr="00F86968">
        <w:rPr>
          <w:rFonts w:ascii="Times New Roman" w:hAnsi="Times New Roman"/>
          <w:b/>
          <w:sz w:val="24"/>
          <w:szCs w:val="24"/>
        </w:rPr>
        <w:t>»</w:t>
      </w:r>
    </w:p>
    <w:p w:rsidR="007F4B97" w:rsidRPr="00F86968" w:rsidRDefault="007F4B97" w:rsidP="00B93E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968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</w:t>
      </w:r>
      <w:r w:rsidR="00B617A1" w:rsidRPr="00F86968">
        <w:rPr>
          <w:rFonts w:ascii="Times New Roman" w:hAnsi="Times New Roman"/>
          <w:b/>
          <w:sz w:val="24"/>
          <w:szCs w:val="24"/>
        </w:rPr>
        <w:t>планируемыми результатами</w:t>
      </w:r>
      <w:r w:rsidRPr="00F86968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E47FBF" w:rsidRPr="00F86968" w:rsidRDefault="00E47FBF" w:rsidP="00B400CA">
      <w:pPr>
        <w:tabs>
          <w:tab w:val="left" w:pos="708"/>
        </w:tabs>
        <w:ind w:firstLine="709"/>
        <w:contextualSpacing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lastRenderedPageBreak/>
        <w:t>В соответствии с Федеральными государственными требованиями к  программам подготовки научных и научно-педагогических кадров в аспирантуре</w:t>
      </w:r>
      <w:r w:rsidRPr="00F86968">
        <w:t xml:space="preserve">, утвержденными Приказом </w:t>
      </w:r>
      <w:r w:rsidRPr="00F86968">
        <w:rPr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F86968">
        <w:t xml:space="preserve">, </w:t>
      </w:r>
      <w:r w:rsidRPr="00F86968">
        <w:rPr>
          <w:rFonts w:eastAsia="Calibri"/>
          <w:lang w:eastAsia="en-US"/>
        </w:rPr>
        <w:t xml:space="preserve">при разработке основной профессиональной образовательной программы - </w:t>
      </w:r>
      <w:r w:rsidRPr="00F86968">
        <w:t>программы подготовки научных и научно-педагогических кадров в аспирантуре</w:t>
      </w:r>
      <w:r w:rsidRPr="00F86968">
        <w:rPr>
          <w:rFonts w:eastAsia="Calibri"/>
          <w:lang w:eastAsia="en-US"/>
        </w:rPr>
        <w:t xml:space="preserve"> (далее – программы аспирантуры) определены возможности Академии в формировании компетенций выпускников.</w:t>
      </w:r>
    </w:p>
    <w:p w:rsidR="00B400CA" w:rsidRPr="00F86968" w:rsidRDefault="00B400CA" w:rsidP="00B400CA">
      <w:pPr>
        <w:tabs>
          <w:tab w:val="left" w:pos="708"/>
        </w:tabs>
        <w:ind w:firstLine="709"/>
        <w:contextualSpacing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t xml:space="preserve">Процесс изучения дисциплины </w:t>
      </w:r>
      <w:r w:rsidR="009721B2" w:rsidRPr="00F86968">
        <w:rPr>
          <w:rFonts w:eastAsia="Calibri"/>
          <w:b/>
          <w:lang w:eastAsia="en-US"/>
        </w:rPr>
        <w:t>«</w:t>
      </w:r>
      <w:r w:rsidR="007733B7">
        <w:rPr>
          <w:b/>
        </w:rPr>
        <w:t>Методика преподавания дисциплин в области экономических процессов</w:t>
      </w:r>
      <w:r w:rsidR="009721B2" w:rsidRPr="00F86968">
        <w:rPr>
          <w:rFonts w:eastAsia="Calibri"/>
          <w:lang w:eastAsia="en-US"/>
        </w:rPr>
        <w:t>»</w:t>
      </w:r>
      <w:r w:rsidRPr="00F86968">
        <w:rPr>
          <w:rFonts w:eastAsia="Calibri"/>
          <w:lang w:eastAsia="en-US"/>
        </w:rPr>
        <w:t xml:space="preserve"> направлен на формирование следующих компетенций:</w:t>
      </w:r>
    </w:p>
    <w:p w:rsidR="00B400CA" w:rsidRPr="00F86968" w:rsidRDefault="00B400CA" w:rsidP="00B400CA">
      <w:pPr>
        <w:tabs>
          <w:tab w:val="left" w:pos="708"/>
        </w:tabs>
        <w:ind w:firstLine="709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07653D" w:rsidRPr="00F86968" w:rsidTr="00E07EEE">
        <w:tc>
          <w:tcPr>
            <w:tcW w:w="3049" w:type="dxa"/>
            <w:vAlign w:val="center"/>
          </w:tcPr>
          <w:p w:rsidR="0007653D" w:rsidRPr="00F86968" w:rsidRDefault="0007653D" w:rsidP="00E07EE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86968">
              <w:rPr>
                <w:rFonts w:eastAsia="Calibri"/>
                <w:lang w:eastAsia="en-US"/>
              </w:rPr>
              <w:t xml:space="preserve">Результаты освоения ОПОП (содержание </w:t>
            </w:r>
          </w:p>
          <w:p w:rsidR="0007653D" w:rsidRPr="00F86968" w:rsidRDefault="0007653D" w:rsidP="00E07EE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86968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07653D" w:rsidRPr="00F86968" w:rsidRDefault="0007653D" w:rsidP="00E07EE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86968">
              <w:rPr>
                <w:rFonts w:eastAsia="Calibri"/>
                <w:lang w:eastAsia="en-US"/>
              </w:rPr>
              <w:t xml:space="preserve">Код </w:t>
            </w:r>
          </w:p>
          <w:p w:rsidR="0007653D" w:rsidRPr="00F86968" w:rsidRDefault="0007653D" w:rsidP="00E07EE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86968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07653D" w:rsidRPr="00F86968" w:rsidRDefault="0007653D" w:rsidP="00E07EE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86968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07653D" w:rsidRPr="00F86968" w:rsidRDefault="0007653D" w:rsidP="00E07EE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F86968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F0665E" w:rsidRPr="00F86968" w:rsidTr="009D10A4">
        <w:tc>
          <w:tcPr>
            <w:tcW w:w="3049" w:type="dxa"/>
            <w:vAlign w:val="center"/>
          </w:tcPr>
          <w:p w:rsidR="00F0665E" w:rsidRPr="00F86968" w:rsidRDefault="00F0665E" w:rsidP="00F0665E">
            <w:pPr>
              <w:jc w:val="both"/>
              <w:rPr>
                <w:rStyle w:val="fontstyle01"/>
                <w:color w:val="auto"/>
              </w:rPr>
            </w:pPr>
            <w:r w:rsidRPr="00F86968">
              <w:t>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5E" w:rsidRDefault="00F0665E" w:rsidP="00F0665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ОПК-2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5E" w:rsidRDefault="00F0665E" w:rsidP="00F0665E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</w:t>
            </w:r>
          </w:p>
          <w:p w:rsidR="00F0665E" w:rsidRDefault="00F0665E" w:rsidP="00F0665E">
            <w:pPr>
              <w:numPr>
                <w:ilvl w:val="0"/>
                <w:numId w:val="4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t>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F0665E" w:rsidRDefault="00F0665E" w:rsidP="00F0665E">
            <w:pPr>
              <w:numPr>
                <w:ilvl w:val="0"/>
                <w:numId w:val="4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современные методы и технологии преподавания</w:t>
            </w:r>
          </w:p>
          <w:p w:rsidR="00F0665E" w:rsidRDefault="00F0665E" w:rsidP="00F0665E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F0665E" w:rsidRDefault="00F0665E" w:rsidP="00F0665E">
            <w:pPr>
              <w:numPr>
                <w:ilvl w:val="0"/>
                <w:numId w:val="4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t>осуществлять отбор и использовать оптимальные методы преподавания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F0665E" w:rsidRDefault="00F0665E" w:rsidP="00F0665E">
            <w:pPr>
              <w:numPr>
                <w:ilvl w:val="0"/>
                <w:numId w:val="4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подбирать материал для основных образовательных программ высшего образования</w:t>
            </w:r>
          </w:p>
          <w:p w:rsidR="00F0665E" w:rsidRDefault="00F0665E" w:rsidP="00F0665E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Владеть</w:t>
            </w:r>
          </w:p>
          <w:p w:rsidR="00F0665E" w:rsidRDefault="00F0665E" w:rsidP="00F0665E">
            <w:pPr>
              <w:numPr>
                <w:ilvl w:val="0"/>
                <w:numId w:val="4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>
              <w:t>ехнологией проектирования образовательного процесса на уровне высшего образования;</w:t>
            </w:r>
          </w:p>
          <w:p w:rsidR="00F0665E" w:rsidRDefault="00F0665E" w:rsidP="00F0665E">
            <w:pPr>
              <w:numPr>
                <w:ilvl w:val="0"/>
                <w:numId w:val="41"/>
              </w:numPr>
              <w:tabs>
                <w:tab w:val="left" w:pos="315"/>
                <w:tab w:val="left" w:pos="708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современными методиками преподавания в высшей школе</w:t>
            </w:r>
          </w:p>
        </w:tc>
      </w:tr>
      <w:tr w:rsidR="00F0665E" w:rsidRPr="00F86968" w:rsidTr="00755956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9" w:rsidRDefault="00221A39" w:rsidP="00221A39">
            <w:pPr>
              <w:jc w:val="both"/>
            </w:pPr>
            <w:r>
              <w:t>способностью применять методологию теоретических и экспериментальных исследований в области экономики, финансов, денежного обращения и кредита</w:t>
            </w:r>
          </w:p>
          <w:p w:rsidR="00F0665E" w:rsidRDefault="00F0665E" w:rsidP="00F0665E">
            <w:r>
              <w:tab/>
            </w:r>
          </w:p>
          <w:p w:rsidR="00F0665E" w:rsidRPr="00F86968" w:rsidRDefault="00F0665E" w:rsidP="00F0665E">
            <w:pPr>
              <w:jc w:val="both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5E" w:rsidRPr="00F86968" w:rsidRDefault="00F0665E" w:rsidP="00F0665E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F86968">
              <w:rPr>
                <w:rFonts w:eastAsia="Calibri"/>
                <w:bCs/>
                <w:lang w:eastAsia="en-US"/>
              </w:rPr>
              <w:t>ПК-</w:t>
            </w: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9" w:rsidRDefault="00221A39" w:rsidP="00221A39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Знать</w:t>
            </w:r>
          </w:p>
          <w:p w:rsidR="00221A39" w:rsidRDefault="00221A39" w:rsidP="00221A39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•</w:t>
            </w:r>
            <w:r>
              <w:rPr>
                <w:rFonts w:eastAsia="Calibri"/>
                <w:i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основные методы теоретических исследований в области экономики, финансов, денежного обращения и кредита;</w:t>
            </w:r>
          </w:p>
          <w:p w:rsidR="00221A39" w:rsidRDefault="00221A39" w:rsidP="00221A39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ab/>
              <w:t>основные методы экспериментальных исследований в области экономики, финансов, денежного обращения и кредита</w:t>
            </w:r>
          </w:p>
          <w:p w:rsidR="00221A39" w:rsidRDefault="00221A39" w:rsidP="00221A39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221A39" w:rsidRDefault="00221A39" w:rsidP="00221A39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•</w:t>
            </w:r>
            <w:r>
              <w:rPr>
                <w:rFonts w:eastAsia="Calibri"/>
                <w:i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применять методы теоретических исследований в области экономики, финансов, денежного обращения и кредита</w:t>
            </w:r>
          </w:p>
          <w:p w:rsidR="00221A39" w:rsidRDefault="00221A39" w:rsidP="00221A39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</w:t>
            </w:r>
            <w:r>
              <w:rPr>
                <w:rFonts w:eastAsia="Calibri"/>
                <w:lang w:eastAsia="en-US"/>
              </w:rPr>
              <w:tab/>
              <w:t>применять методы экспериментальных исследований в области экономики, финансов, денежного обращения и кредита</w:t>
            </w:r>
          </w:p>
          <w:p w:rsidR="00221A39" w:rsidRDefault="00221A39" w:rsidP="00221A39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Владеть</w:t>
            </w:r>
          </w:p>
          <w:p w:rsidR="00221A39" w:rsidRDefault="00221A39" w:rsidP="00221A39">
            <w:p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•</w:t>
            </w:r>
            <w:r>
              <w:rPr>
                <w:rFonts w:eastAsia="Calibri"/>
                <w:i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навыками применения методов теоретических исследований в области экономики, финансов, денежного обращения и кредита</w:t>
            </w:r>
          </w:p>
          <w:p w:rsidR="00F0665E" w:rsidRDefault="00221A39" w:rsidP="00221A39">
            <w:pPr>
              <w:tabs>
                <w:tab w:val="left" w:pos="211"/>
                <w:tab w:val="left" w:pos="271"/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•</w:t>
            </w:r>
            <w:r>
              <w:rPr>
                <w:rFonts w:eastAsia="Calibri"/>
                <w:lang w:eastAsia="en-US"/>
              </w:rPr>
              <w:tab/>
              <w:t>навыками применения методов экспериментальных исследований в области экономики, финансов, денежного обращения и кредита</w:t>
            </w:r>
          </w:p>
        </w:tc>
      </w:tr>
    </w:tbl>
    <w:p w:rsidR="0007653D" w:rsidRPr="00F86968" w:rsidRDefault="0007653D" w:rsidP="0007653D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</w:p>
    <w:p w:rsidR="004B6435" w:rsidRPr="00F86968" w:rsidRDefault="004B6435" w:rsidP="004B6435">
      <w:pPr>
        <w:ind w:firstLine="709"/>
        <w:jc w:val="both"/>
        <w:rPr>
          <w:rFonts w:eastAsia="Calibri"/>
          <w:b/>
          <w:spacing w:val="4"/>
          <w:lang w:eastAsia="en-US"/>
        </w:rPr>
      </w:pPr>
      <w:r w:rsidRPr="00F86968">
        <w:rPr>
          <w:b/>
          <w:spacing w:val="4"/>
        </w:rPr>
        <w:t>3. 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4B6435" w:rsidRPr="00F86968" w:rsidRDefault="004B6435" w:rsidP="004B6435">
      <w:pPr>
        <w:ind w:firstLine="709"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t xml:space="preserve">Объем учебной дисциплины: </w:t>
      </w:r>
      <w:r w:rsidRPr="00F86968">
        <w:rPr>
          <w:rFonts w:eastAsia="Calibri"/>
          <w:b/>
          <w:lang w:eastAsia="en-US"/>
        </w:rPr>
        <w:t>72 академических часа</w:t>
      </w:r>
    </w:p>
    <w:p w:rsidR="004B6435" w:rsidRPr="00F86968" w:rsidRDefault="004B6435" w:rsidP="004B6435">
      <w:pPr>
        <w:ind w:firstLine="709"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t>Из них: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4B6435" w:rsidRPr="00F86968" w:rsidTr="004B643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35" w:rsidRPr="00F86968" w:rsidRDefault="004B6435">
            <w:pPr>
              <w:tabs>
                <w:tab w:val="left" w:pos="487"/>
              </w:tabs>
              <w:jc w:val="center"/>
            </w:pPr>
            <w:r w:rsidRPr="00F86968">
              <w:t>Контактная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35" w:rsidRPr="00F86968" w:rsidRDefault="004B6435">
            <w:pPr>
              <w:tabs>
                <w:tab w:val="left" w:pos="487"/>
              </w:tabs>
              <w:jc w:val="center"/>
              <w:rPr>
                <w:b/>
              </w:rPr>
            </w:pPr>
            <w:r w:rsidRPr="00F86968">
              <w:rPr>
                <w:b/>
              </w:rPr>
              <w:t>3</w:t>
            </w:r>
            <w:r w:rsidR="00AF29CD" w:rsidRPr="00F86968">
              <w:rPr>
                <w:b/>
              </w:rPr>
              <w:t>2</w:t>
            </w:r>
          </w:p>
        </w:tc>
      </w:tr>
      <w:tr w:rsidR="004B6435" w:rsidRPr="00F86968" w:rsidTr="004B643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35" w:rsidRPr="00F86968" w:rsidRDefault="004B6435">
            <w:pPr>
              <w:tabs>
                <w:tab w:val="left" w:pos="487"/>
              </w:tabs>
              <w:jc w:val="center"/>
              <w:rPr>
                <w:i/>
              </w:rPr>
            </w:pPr>
            <w:r w:rsidRPr="00F86968">
              <w:rPr>
                <w:i/>
              </w:rPr>
              <w:t>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35" w:rsidRPr="00F86968" w:rsidRDefault="004B6435">
            <w:pPr>
              <w:tabs>
                <w:tab w:val="left" w:pos="487"/>
              </w:tabs>
              <w:jc w:val="center"/>
              <w:rPr>
                <w:i/>
              </w:rPr>
            </w:pPr>
            <w:r w:rsidRPr="00F86968">
              <w:rPr>
                <w:i/>
              </w:rPr>
              <w:t>12</w:t>
            </w:r>
          </w:p>
        </w:tc>
      </w:tr>
      <w:tr w:rsidR="004B6435" w:rsidRPr="00F86968" w:rsidTr="004B643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35" w:rsidRPr="00F86968" w:rsidRDefault="004B6435">
            <w:pPr>
              <w:tabs>
                <w:tab w:val="left" w:pos="487"/>
              </w:tabs>
              <w:jc w:val="center"/>
              <w:rPr>
                <w:i/>
              </w:rPr>
            </w:pPr>
            <w:r w:rsidRPr="00F86968">
              <w:rPr>
                <w:i/>
              </w:rPr>
              <w:t>Практических занятий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35" w:rsidRPr="00F86968" w:rsidRDefault="00AF29CD">
            <w:pPr>
              <w:tabs>
                <w:tab w:val="left" w:pos="487"/>
              </w:tabs>
              <w:jc w:val="center"/>
              <w:rPr>
                <w:i/>
              </w:rPr>
            </w:pPr>
            <w:r w:rsidRPr="00F86968">
              <w:rPr>
                <w:i/>
              </w:rPr>
              <w:t>20</w:t>
            </w:r>
          </w:p>
        </w:tc>
      </w:tr>
      <w:tr w:rsidR="004B6435" w:rsidRPr="00F86968" w:rsidTr="004B643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35" w:rsidRPr="00F86968" w:rsidRDefault="004B6435">
            <w:pPr>
              <w:tabs>
                <w:tab w:val="left" w:pos="487"/>
              </w:tabs>
              <w:jc w:val="center"/>
            </w:pPr>
            <w:r w:rsidRPr="00F86968">
              <w:t>Самостоятельная работа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35" w:rsidRPr="00F86968" w:rsidRDefault="004B6435">
            <w:pPr>
              <w:tabs>
                <w:tab w:val="left" w:pos="487"/>
              </w:tabs>
              <w:jc w:val="center"/>
              <w:rPr>
                <w:b/>
              </w:rPr>
            </w:pPr>
            <w:r w:rsidRPr="00F86968">
              <w:rPr>
                <w:b/>
              </w:rPr>
              <w:t>40</w:t>
            </w:r>
          </w:p>
        </w:tc>
      </w:tr>
      <w:tr w:rsidR="004B6435" w:rsidRPr="00F86968" w:rsidTr="004B643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35" w:rsidRPr="00F86968" w:rsidRDefault="004B6435">
            <w:pPr>
              <w:tabs>
                <w:tab w:val="left" w:pos="487"/>
              </w:tabs>
              <w:jc w:val="center"/>
            </w:pPr>
            <w:r w:rsidRPr="00F86968">
              <w:t xml:space="preserve">Консультация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35" w:rsidRPr="00F86968" w:rsidRDefault="004B6435">
            <w:pPr>
              <w:tabs>
                <w:tab w:val="left" w:pos="487"/>
              </w:tabs>
              <w:jc w:val="center"/>
              <w:rPr>
                <w:b/>
              </w:rPr>
            </w:pPr>
            <w:r w:rsidRPr="00F86968">
              <w:rPr>
                <w:b/>
              </w:rPr>
              <w:t>2</w:t>
            </w:r>
          </w:p>
        </w:tc>
      </w:tr>
      <w:tr w:rsidR="004B6435" w:rsidRPr="00F86968" w:rsidTr="004B643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35" w:rsidRPr="00F86968" w:rsidRDefault="004B6435">
            <w:pPr>
              <w:tabs>
                <w:tab w:val="left" w:pos="487"/>
              </w:tabs>
              <w:jc w:val="center"/>
            </w:pPr>
            <w:r w:rsidRPr="00F86968">
              <w:t>Формы промежуточной аттестации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35" w:rsidRPr="00F86968" w:rsidRDefault="004B6435">
            <w:pPr>
              <w:tabs>
                <w:tab w:val="left" w:pos="487"/>
              </w:tabs>
              <w:jc w:val="center"/>
              <w:rPr>
                <w:b/>
              </w:rPr>
            </w:pPr>
            <w:r w:rsidRPr="00F86968">
              <w:rPr>
                <w:b/>
              </w:rPr>
              <w:t>зачет</w:t>
            </w:r>
          </w:p>
        </w:tc>
      </w:tr>
    </w:tbl>
    <w:p w:rsidR="004B6435" w:rsidRPr="00F86968" w:rsidRDefault="004B6435" w:rsidP="0007653D">
      <w:pPr>
        <w:keepNext/>
        <w:ind w:firstLine="709"/>
        <w:jc w:val="both"/>
        <w:rPr>
          <w:b/>
        </w:rPr>
      </w:pPr>
    </w:p>
    <w:p w:rsidR="006544CA" w:rsidRPr="00F86968" w:rsidRDefault="006544CA" w:rsidP="006544CA">
      <w:pPr>
        <w:keepNext/>
        <w:ind w:firstLine="709"/>
        <w:jc w:val="both"/>
        <w:rPr>
          <w:rFonts w:eastAsia="Calibri"/>
          <w:b/>
        </w:rPr>
      </w:pPr>
      <w:r w:rsidRPr="00F86968">
        <w:rPr>
          <w:b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6544CA" w:rsidRPr="00F86968" w:rsidRDefault="006544CA" w:rsidP="006544CA">
      <w:pPr>
        <w:tabs>
          <w:tab w:val="left" w:pos="900"/>
        </w:tabs>
        <w:ind w:firstLine="709"/>
        <w:jc w:val="both"/>
        <w:rPr>
          <w:b/>
        </w:rPr>
      </w:pPr>
    </w:p>
    <w:p w:rsidR="006544CA" w:rsidRPr="00F86968" w:rsidRDefault="006544CA" w:rsidP="006544CA">
      <w:pPr>
        <w:tabs>
          <w:tab w:val="left" w:pos="900"/>
        </w:tabs>
        <w:ind w:firstLine="709"/>
        <w:jc w:val="both"/>
        <w:rPr>
          <w:b/>
        </w:rPr>
      </w:pPr>
      <w:r w:rsidRPr="00F86968">
        <w:rPr>
          <w:b/>
        </w:rPr>
        <w:t>4.1. Тематический план для очной формы обучения</w:t>
      </w:r>
    </w:p>
    <w:p w:rsidR="006544CA" w:rsidRPr="00F86968" w:rsidRDefault="006544CA" w:rsidP="006544CA">
      <w:pPr>
        <w:tabs>
          <w:tab w:val="left" w:pos="1134"/>
        </w:tabs>
        <w:ind w:firstLine="709"/>
        <w:jc w:val="both"/>
        <w:rPr>
          <w:b/>
        </w:rPr>
      </w:pPr>
    </w:p>
    <w:tbl>
      <w:tblPr>
        <w:tblW w:w="95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2"/>
        <w:gridCol w:w="709"/>
        <w:gridCol w:w="709"/>
        <w:gridCol w:w="708"/>
        <w:gridCol w:w="709"/>
        <w:gridCol w:w="11"/>
        <w:gridCol w:w="842"/>
      </w:tblGrid>
      <w:tr w:rsidR="006544CA" w:rsidRPr="00F86968" w:rsidTr="005A66E8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</w:pPr>
            <w:r w:rsidRPr="00F86968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</w:pPr>
            <w:r w:rsidRPr="00F86968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  <w:rPr>
                <w:sz w:val="20"/>
                <w:szCs w:val="20"/>
              </w:rPr>
            </w:pPr>
            <w:r w:rsidRPr="00F86968">
              <w:rPr>
                <w:sz w:val="20"/>
                <w:szCs w:val="20"/>
              </w:rPr>
              <w:t>Лек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  <w:rPr>
                <w:sz w:val="20"/>
                <w:szCs w:val="20"/>
              </w:rPr>
            </w:pPr>
            <w:proofErr w:type="spellStart"/>
            <w:r w:rsidRPr="00F86968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  <w:rPr>
                <w:sz w:val="20"/>
                <w:szCs w:val="20"/>
              </w:rPr>
            </w:pPr>
            <w:r w:rsidRPr="00F86968">
              <w:rPr>
                <w:sz w:val="20"/>
                <w:szCs w:val="20"/>
              </w:rPr>
              <w:t>СРС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6968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544CA" w:rsidRPr="00F86968" w:rsidTr="006544CA">
        <w:trPr>
          <w:trHeight w:val="690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731C" w:rsidRPr="00F86968" w:rsidRDefault="006544CA" w:rsidP="0030731C">
            <w:pPr>
              <w:jc w:val="center"/>
            </w:pPr>
            <w:r w:rsidRPr="00F86968">
              <w:t xml:space="preserve">Раздел I. </w:t>
            </w:r>
            <w:r w:rsidR="0030731C" w:rsidRPr="00F86968">
              <w:t xml:space="preserve">Проблематика методического обеспечения преподавания дисциплин </w:t>
            </w:r>
          </w:p>
          <w:p w:rsidR="006544CA" w:rsidRPr="00F86968" w:rsidRDefault="005D0F1F" w:rsidP="0030731C">
            <w:pPr>
              <w:jc w:val="center"/>
            </w:pPr>
            <w:r w:rsidRPr="00F86968">
              <w:t xml:space="preserve">в области </w:t>
            </w:r>
            <w:r w:rsidR="00976E25">
              <w:t>экономики</w:t>
            </w:r>
          </w:p>
        </w:tc>
      </w:tr>
      <w:tr w:rsidR="006544CA" w:rsidRPr="00F86968" w:rsidTr="005A66E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r w:rsidRPr="00F86968">
              <w:rPr>
                <w:b/>
              </w:rPr>
              <w:t>Тема №1</w:t>
            </w:r>
            <w:r w:rsidRPr="00F86968">
              <w:t xml:space="preserve">. </w:t>
            </w:r>
            <w:r w:rsidR="00C33830" w:rsidRPr="00F86968">
              <w:rPr>
                <w:bCs/>
              </w:rPr>
              <w:t>Документальное и методическое обеспечение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  <w:rPr>
                <w:sz w:val="16"/>
                <w:szCs w:val="16"/>
              </w:rPr>
            </w:pPr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A7894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710B9B">
            <w:pPr>
              <w:jc w:val="center"/>
            </w:pPr>
            <w:r w:rsidRPr="00F86968"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F92A30">
            <w:pPr>
              <w:jc w:val="center"/>
            </w:pPr>
            <w:r w:rsidRPr="00F86968"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8E744F">
            <w:pPr>
              <w:jc w:val="center"/>
              <w:rPr>
                <w:b/>
              </w:rPr>
            </w:pPr>
            <w:r w:rsidRPr="00F86968">
              <w:rPr>
                <w:b/>
              </w:rPr>
              <w:t>4</w:t>
            </w:r>
          </w:p>
        </w:tc>
      </w:tr>
      <w:tr w:rsidR="006544CA" w:rsidRPr="00F86968" w:rsidTr="005A66E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CA" w:rsidRPr="00F86968" w:rsidRDefault="006544CA">
            <w:r w:rsidRPr="00F86968">
              <w:rPr>
                <w:b/>
                <w:szCs w:val="22"/>
              </w:rPr>
              <w:t>Тема №2.</w:t>
            </w:r>
            <w:r w:rsidRPr="00F86968">
              <w:rPr>
                <w:szCs w:val="22"/>
              </w:rPr>
              <w:t xml:space="preserve"> </w:t>
            </w:r>
            <w:r w:rsidR="005E3EAD" w:rsidRPr="005E3EAD">
              <w:rPr>
                <w:szCs w:val="22"/>
              </w:rPr>
              <w:t>Содержание и сущность методики преподавания экономических дисциплин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  <w:rPr>
                <w:sz w:val="16"/>
                <w:szCs w:val="16"/>
              </w:rPr>
            </w:pPr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A7894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710B9B">
            <w:pPr>
              <w:jc w:val="center"/>
            </w:pPr>
            <w:r w:rsidRPr="00F86968"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F92A30">
            <w:pPr>
              <w:jc w:val="center"/>
            </w:pPr>
            <w:r w:rsidRPr="00F86968"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8E744F">
            <w:pPr>
              <w:jc w:val="center"/>
              <w:rPr>
                <w:b/>
              </w:rPr>
            </w:pPr>
            <w:r w:rsidRPr="00F86968">
              <w:rPr>
                <w:b/>
              </w:rPr>
              <w:t>4</w:t>
            </w:r>
          </w:p>
        </w:tc>
      </w:tr>
      <w:tr w:rsidR="006544CA" w:rsidRPr="00F86968" w:rsidTr="005A66E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CA" w:rsidRPr="00F86968" w:rsidRDefault="006544CA" w:rsidP="006544CA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2"/>
              </w:rPr>
            </w:pPr>
            <w:r w:rsidRPr="00F86968">
              <w:rPr>
                <w:rFonts w:ascii="Times New Roman" w:hAnsi="Times New Roman"/>
                <w:i w:val="0"/>
                <w:sz w:val="24"/>
                <w:szCs w:val="22"/>
              </w:rPr>
              <w:t xml:space="preserve">Тема №3. </w:t>
            </w:r>
            <w:r w:rsidR="005E3EAD" w:rsidRPr="005E3EAD">
              <w:rPr>
                <w:rFonts w:ascii="Times New Roman" w:hAnsi="Times New Roman"/>
                <w:b w:val="0"/>
                <w:i w:val="0"/>
                <w:sz w:val="24"/>
                <w:szCs w:val="22"/>
              </w:rPr>
              <w:t>Задача подготовки кадров и модель современного преподавателя-экономиста</w:t>
            </w:r>
          </w:p>
          <w:p w:rsidR="006544CA" w:rsidRPr="00F86968" w:rsidRDefault="006544C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  <w:rPr>
                <w:sz w:val="16"/>
                <w:szCs w:val="16"/>
              </w:rPr>
            </w:pPr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A7894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710B9B">
            <w:pPr>
              <w:jc w:val="center"/>
            </w:pPr>
            <w:r w:rsidRPr="00F86968"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F92A30">
            <w:pPr>
              <w:jc w:val="center"/>
            </w:pPr>
            <w:r w:rsidRPr="00F86968"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8E744F">
            <w:pPr>
              <w:jc w:val="center"/>
              <w:rPr>
                <w:b/>
              </w:rPr>
            </w:pPr>
            <w:r w:rsidRPr="00F86968">
              <w:rPr>
                <w:b/>
              </w:rPr>
              <w:t>4</w:t>
            </w:r>
          </w:p>
        </w:tc>
      </w:tr>
      <w:tr w:rsidR="006544CA" w:rsidRPr="00F86968" w:rsidTr="006544CA">
        <w:trPr>
          <w:trHeight w:val="690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3830" w:rsidRPr="00F86968" w:rsidRDefault="006544CA" w:rsidP="00C33830">
            <w:pPr>
              <w:jc w:val="center"/>
              <w:rPr>
                <w:iCs/>
                <w:sz w:val="22"/>
                <w:szCs w:val="22"/>
              </w:rPr>
            </w:pPr>
            <w:r w:rsidRPr="00F86968">
              <w:t xml:space="preserve">Раздел </w:t>
            </w:r>
            <w:r w:rsidRPr="00F86968">
              <w:rPr>
                <w:lang w:val="en-US"/>
              </w:rPr>
              <w:t>II</w:t>
            </w:r>
            <w:r w:rsidRPr="00F86968">
              <w:t xml:space="preserve">. </w:t>
            </w:r>
            <w:r w:rsidR="00C33830" w:rsidRPr="00F86968">
              <w:rPr>
                <w:iCs/>
                <w:sz w:val="22"/>
                <w:szCs w:val="22"/>
              </w:rPr>
              <w:t xml:space="preserve">Основы традиционной и инновационной методики преподавания дисциплин </w:t>
            </w:r>
          </w:p>
          <w:p w:rsidR="006544CA" w:rsidRPr="00F86968" w:rsidRDefault="005D0F1F" w:rsidP="00C33830">
            <w:pPr>
              <w:jc w:val="center"/>
            </w:pPr>
            <w:r w:rsidRPr="00F86968">
              <w:t xml:space="preserve">в области </w:t>
            </w:r>
            <w:r w:rsidR="00976E25">
              <w:t>экономики</w:t>
            </w:r>
          </w:p>
        </w:tc>
      </w:tr>
      <w:tr w:rsidR="006544CA" w:rsidRPr="00F86968" w:rsidTr="005A66E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CA" w:rsidRPr="00F86968" w:rsidRDefault="006544CA" w:rsidP="006544CA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2"/>
              </w:rPr>
            </w:pPr>
            <w:r w:rsidRPr="00F86968">
              <w:rPr>
                <w:rFonts w:ascii="Times New Roman" w:hAnsi="Times New Roman"/>
                <w:i w:val="0"/>
                <w:sz w:val="24"/>
                <w:szCs w:val="22"/>
              </w:rPr>
              <w:t>Тема №4.</w:t>
            </w:r>
            <w:r w:rsidRPr="00F86968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2715BB" w:rsidRPr="00F86968">
              <w:rPr>
                <w:rFonts w:ascii="Times New Roman" w:hAnsi="Times New Roman"/>
                <w:b w:val="0"/>
                <w:i w:val="0"/>
                <w:sz w:val="24"/>
                <w:szCs w:val="22"/>
              </w:rPr>
              <w:t xml:space="preserve">Методика отбора и конструирования  дидактических единиц </w:t>
            </w:r>
            <w:r w:rsidR="005E3EAD">
              <w:rPr>
                <w:rFonts w:ascii="Times New Roman" w:hAnsi="Times New Roman"/>
                <w:b w:val="0"/>
                <w:i w:val="0"/>
                <w:sz w:val="24"/>
                <w:szCs w:val="22"/>
              </w:rPr>
              <w:t xml:space="preserve">экономических </w:t>
            </w:r>
            <w:r w:rsidR="002715BB" w:rsidRPr="00F86968">
              <w:rPr>
                <w:rFonts w:ascii="Times New Roman" w:hAnsi="Times New Roman"/>
                <w:b w:val="0"/>
                <w:i w:val="0"/>
                <w:sz w:val="24"/>
                <w:szCs w:val="22"/>
              </w:rPr>
              <w:t>дисциплин</w:t>
            </w:r>
          </w:p>
          <w:p w:rsidR="006544CA" w:rsidRPr="00F86968" w:rsidRDefault="006544C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  <w:rPr>
                <w:sz w:val="16"/>
                <w:szCs w:val="16"/>
              </w:rPr>
            </w:pPr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A7894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710B9B">
            <w:pPr>
              <w:jc w:val="center"/>
            </w:pPr>
            <w:r w:rsidRPr="00F86968"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88698B">
            <w:pPr>
              <w:jc w:val="center"/>
            </w:pPr>
            <w:r w:rsidRPr="00F86968"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8E744F">
            <w:pPr>
              <w:jc w:val="center"/>
              <w:rPr>
                <w:b/>
                <w:bCs/>
              </w:rPr>
            </w:pPr>
            <w:r w:rsidRPr="00F86968">
              <w:rPr>
                <w:b/>
                <w:bCs/>
              </w:rPr>
              <w:t>4</w:t>
            </w:r>
          </w:p>
        </w:tc>
      </w:tr>
      <w:tr w:rsidR="006544CA" w:rsidRPr="00F86968" w:rsidTr="005A66E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CA" w:rsidRPr="00F86968" w:rsidRDefault="006544CA" w:rsidP="006544CA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</w:pPr>
            <w:r w:rsidRPr="00F86968">
              <w:rPr>
                <w:rFonts w:ascii="Times New Roman" w:hAnsi="Times New Roman"/>
                <w:color w:val="auto"/>
                <w:sz w:val="24"/>
                <w:szCs w:val="22"/>
              </w:rPr>
              <w:t>Тема №5.</w:t>
            </w:r>
            <w:r w:rsidRPr="00F86968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 </w:t>
            </w:r>
            <w:r w:rsidR="002715BB" w:rsidRPr="00F86968">
              <w:rPr>
                <w:rFonts w:ascii="Times New Roman" w:hAnsi="Times New Roman"/>
                <w:b w:val="0"/>
                <w:color w:val="auto"/>
                <w:sz w:val="24"/>
                <w:szCs w:val="22"/>
              </w:rPr>
              <w:t>Содержание и структура методики изложения научно-учебного материала студентам</w:t>
            </w:r>
          </w:p>
          <w:p w:rsidR="006544CA" w:rsidRPr="00F86968" w:rsidRDefault="006544CA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  <w:rPr>
                <w:sz w:val="16"/>
                <w:szCs w:val="16"/>
              </w:rPr>
            </w:pPr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88698B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374CF8">
            <w:pPr>
              <w:jc w:val="center"/>
            </w:pPr>
            <w:r w:rsidRPr="00F86968"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88698B">
            <w:pPr>
              <w:jc w:val="center"/>
            </w:pPr>
            <w:r w:rsidRPr="00F86968"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F92A30">
            <w:pPr>
              <w:jc w:val="center"/>
              <w:rPr>
                <w:b/>
                <w:bCs/>
              </w:rPr>
            </w:pPr>
            <w:r w:rsidRPr="00F86968">
              <w:rPr>
                <w:b/>
                <w:bCs/>
              </w:rPr>
              <w:t>7</w:t>
            </w:r>
          </w:p>
        </w:tc>
      </w:tr>
      <w:tr w:rsidR="006544CA" w:rsidRPr="00F86968" w:rsidTr="005A66E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CA" w:rsidRPr="00F86968" w:rsidRDefault="006544CA">
            <w:r w:rsidRPr="00F86968">
              <w:rPr>
                <w:b/>
                <w:szCs w:val="22"/>
              </w:rPr>
              <w:t>Тема №6.</w:t>
            </w:r>
            <w:r w:rsidRPr="00F86968">
              <w:rPr>
                <w:szCs w:val="22"/>
              </w:rPr>
              <w:t xml:space="preserve"> </w:t>
            </w:r>
            <w:r w:rsidR="00FF2214" w:rsidRPr="00F86968">
              <w:rPr>
                <w:szCs w:val="22"/>
              </w:rPr>
              <w:t>Основные компоненты методики контроля и оценки процесса преподавания и результатов обучения студентов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  <w:rPr>
                <w:sz w:val="16"/>
                <w:szCs w:val="16"/>
              </w:rPr>
            </w:pPr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A7894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</w:pPr>
            <w:r w:rsidRPr="00F86968"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88698B">
            <w:pPr>
              <w:jc w:val="center"/>
            </w:pPr>
            <w:r w:rsidRPr="00F86968"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F92A30">
            <w:pPr>
              <w:jc w:val="center"/>
              <w:rPr>
                <w:b/>
                <w:bCs/>
              </w:rPr>
            </w:pPr>
            <w:r w:rsidRPr="00F86968">
              <w:rPr>
                <w:b/>
                <w:bCs/>
              </w:rPr>
              <w:t>7</w:t>
            </w:r>
          </w:p>
        </w:tc>
      </w:tr>
      <w:tr w:rsidR="000937E1" w:rsidRPr="00F86968" w:rsidTr="005A66E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E1" w:rsidRPr="00F86968" w:rsidRDefault="000937E1" w:rsidP="000937E1">
            <w:pPr>
              <w:rPr>
                <w:b/>
                <w:sz w:val="22"/>
                <w:szCs w:val="22"/>
              </w:rPr>
            </w:pPr>
            <w:r w:rsidRPr="00F86968">
              <w:rPr>
                <w:b/>
              </w:rPr>
              <w:lastRenderedPageBreak/>
              <w:t>Тема №7.</w:t>
            </w:r>
            <w:r w:rsidRPr="00F86968">
              <w:t xml:space="preserve"> Методика организации и осуществления учебно-исследовательской и научно-исследовательской деятельности студентов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E1" w:rsidRPr="00F86968" w:rsidRDefault="000937E1" w:rsidP="000937E1"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E1" w:rsidRPr="00F86968" w:rsidRDefault="006A7894" w:rsidP="000937E1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E1" w:rsidRPr="00F86968" w:rsidRDefault="00374CF8" w:rsidP="000937E1">
            <w:pPr>
              <w:jc w:val="center"/>
            </w:pPr>
            <w:r w:rsidRPr="00F86968"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E1" w:rsidRPr="00F86968" w:rsidRDefault="0088698B" w:rsidP="000937E1">
            <w:pPr>
              <w:jc w:val="center"/>
            </w:pPr>
            <w:r w:rsidRPr="00F86968"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E1" w:rsidRPr="00F86968" w:rsidRDefault="00F92A30" w:rsidP="000937E1">
            <w:pPr>
              <w:jc w:val="center"/>
              <w:rPr>
                <w:b/>
                <w:bCs/>
              </w:rPr>
            </w:pPr>
            <w:r w:rsidRPr="00F86968">
              <w:rPr>
                <w:b/>
                <w:bCs/>
              </w:rPr>
              <w:t>7</w:t>
            </w:r>
          </w:p>
        </w:tc>
      </w:tr>
      <w:tr w:rsidR="000937E1" w:rsidRPr="00F86968" w:rsidTr="005A66E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E1" w:rsidRPr="00F86968" w:rsidRDefault="000937E1" w:rsidP="000937E1">
            <w:pPr>
              <w:rPr>
                <w:b/>
                <w:sz w:val="22"/>
                <w:szCs w:val="22"/>
              </w:rPr>
            </w:pPr>
            <w:r w:rsidRPr="00F86968">
              <w:rPr>
                <w:b/>
              </w:rPr>
              <w:t>Тема №8.</w:t>
            </w:r>
            <w:r w:rsidRPr="00F86968">
              <w:t xml:space="preserve"> Особенности методик преподавания дисциплин в</w:t>
            </w:r>
            <w:r w:rsidR="005D0F1F" w:rsidRPr="00F86968">
              <w:t xml:space="preserve"> области </w:t>
            </w:r>
            <w:r w:rsidR="00976E25">
              <w:t>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E1" w:rsidRPr="00F86968" w:rsidRDefault="000937E1" w:rsidP="000937E1"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E1" w:rsidRPr="00F86968" w:rsidRDefault="006A7894" w:rsidP="000937E1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E1" w:rsidRPr="00F86968" w:rsidRDefault="00374CF8" w:rsidP="000937E1">
            <w:pPr>
              <w:jc w:val="center"/>
            </w:pPr>
            <w:r w:rsidRPr="00F86968"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E1" w:rsidRPr="00F86968" w:rsidRDefault="0088698B" w:rsidP="000937E1">
            <w:pPr>
              <w:jc w:val="center"/>
            </w:pPr>
            <w:r w:rsidRPr="00F86968"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E1" w:rsidRPr="00F86968" w:rsidRDefault="00F92A30" w:rsidP="000937E1">
            <w:pPr>
              <w:jc w:val="center"/>
              <w:rPr>
                <w:b/>
                <w:bCs/>
              </w:rPr>
            </w:pPr>
            <w:r w:rsidRPr="00F86968">
              <w:rPr>
                <w:b/>
                <w:bCs/>
              </w:rPr>
              <w:t>7</w:t>
            </w:r>
          </w:p>
        </w:tc>
      </w:tr>
      <w:tr w:rsidR="000937E1" w:rsidRPr="00F86968" w:rsidTr="00EA6CF1">
        <w:trPr>
          <w:trHeight w:val="810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E1" w:rsidRPr="00F86968" w:rsidRDefault="000937E1" w:rsidP="000937E1">
            <w:pPr>
              <w:jc w:val="center"/>
            </w:pPr>
            <w:r w:rsidRPr="00F86968">
              <w:t xml:space="preserve">Раздел </w:t>
            </w:r>
            <w:r w:rsidR="00275433" w:rsidRPr="00F86968">
              <w:rPr>
                <w:lang w:val="en-US"/>
              </w:rPr>
              <w:t>III</w:t>
            </w:r>
            <w:r w:rsidRPr="00F86968">
              <w:t xml:space="preserve">. Содержание методического обеспечения учебного процесса </w:t>
            </w:r>
          </w:p>
          <w:p w:rsidR="000937E1" w:rsidRPr="00F86968" w:rsidRDefault="0023022E" w:rsidP="000937E1">
            <w:pPr>
              <w:jc w:val="center"/>
              <w:rPr>
                <w:b/>
                <w:bCs/>
              </w:rPr>
            </w:pPr>
            <w:r w:rsidRPr="00F86968">
              <w:t xml:space="preserve">в области </w:t>
            </w:r>
            <w:r w:rsidR="00976E25">
              <w:t>экономики</w:t>
            </w:r>
          </w:p>
        </w:tc>
      </w:tr>
      <w:tr w:rsidR="00275433" w:rsidRPr="00F86968" w:rsidTr="005A66E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33" w:rsidRPr="00F86968" w:rsidRDefault="005A66E8" w:rsidP="005A66E8">
            <w:r w:rsidRPr="00F86968">
              <w:rPr>
                <w:b/>
              </w:rPr>
              <w:t>Тема №9.</w:t>
            </w:r>
            <w:r w:rsidRPr="00F86968">
              <w:t xml:space="preserve"> </w:t>
            </w:r>
            <w:r w:rsidR="002715BB" w:rsidRPr="00F86968">
              <w:t xml:space="preserve">Методика актуализации познавательной активности студентов по изучению и освоению ими </w:t>
            </w:r>
            <w:r w:rsidR="00976E25">
              <w:t>экономических</w:t>
            </w:r>
            <w:r w:rsidR="002715BB" w:rsidRPr="00F86968">
              <w:t xml:space="preserve"> дисциплин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33" w:rsidRPr="00F86968" w:rsidRDefault="005A66E8" w:rsidP="000937E1">
            <w:pPr>
              <w:jc w:val="center"/>
            </w:pPr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33" w:rsidRPr="00F86968" w:rsidRDefault="006A7894" w:rsidP="000937E1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33" w:rsidRPr="00F86968" w:rsidRDefault="00374CF8" w:rsidP="000937E1">
            <w:pPr>
              <w:jc w:val="center"/>
            </w:pPr>
            <w:r w:rsidRPr="00F8696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33" w:rsidRPr="00F86968" w:rsidRDefault="0088698B" w:rsidP="000937E1">
            <w:pPr>
              <w:jc w:val="center"/>
            </w:pPr>
            <w:r w:rsidRPr="00F86968"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33" w:rsidRPr="00F86968" w:rsidRDefault="00F92A30" w:rsidP="000937E1">
            <w:pPr>
              <w:jc w:val="center"/>
              <w:rPr>
                <w:b/>
              </w:rPr>
            </w:pPr>
            <w:r w:rsidRPr="00F86968">
              <w:rPr>
                <w:b/>
              </w:rPr>
              <w:t>7</w:t>
            </w:r>
          </w:p>
        </w:tc>
      </w:tr>
      <w:tr w:rsidR="0090645D" w:rsidRPr="00F86968" w:rsidTr="00EA6CF1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90645D" w:rsidP="0090645D">
            <w:pPr>
              <w:rPr>
                <w:b/>
              </w:rPr>
            </w:pPr>
            <w:r w:rsidRPr="00F86968">
              <w:rPr>
                <w:b/>
              </w:rPr>
              <w:t>Тема №10.</w:t>
            </w:r>
            <w:r w:rsidRPr="00F86968">
              <w:t xml:space="preserve"> Методика организации и осуществления самостоятельной работы студентов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5D" w:rsidRPr="00F86968" w:rsidRDefault="0090645D" w:rsidP="0090645D">
            <w:pPr>
              <w:jc w:val="center"/>
              <w:rPr>
                <w:sz w:val="16"/>
                <w:szCs w:val="16"/>
              </w:rPr>
            </w:pPr>
          </w:p>
          <w:p w:rsidR="0090645D" w:rsidRPr="00F86968" w:rsidRDefault="0090645D" w:rsidP="0090645D">
            <w:pPr>
              <w:jc w:val="center"/>
            </w:pPr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6A7894" w:rsidP="0090645D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374CF8" w:rsidP="0090645D">
            <w:pPr>
              <w:jc w:val="center"/>
            </w:pPr>
            <w:r w:rsidRPr="00F8696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88698B" w:rsidP="0090645D">
            <w:pPr>
              <w:jc w:val="center"/>
            </w:pPr>
            <w:r w:rsidRPr="00F86968"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F92A30" w:rsidP="0090645D">
            <w:pPr>
              <w:jc w:val="center"/>
              <w:rPr>
                <w:b/>
              </w:rPr>
            </w:pPr>
            <w:r w:rsidRPr="00F86968">
              <w:rPr>
                <w:b/>
              </w:rPr>
              <w:t>7</w:t>
            </w:r>
          </w:p>
        </w:tc>
      </w:tr>
      <w:tr w:rsidR="0090645D" w:rsidRPr="00F86968" w:rsidTr="00EA6CF1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90645D" w:rsidP="0090645D">
            <w:pPr>
              <w:rPr>
                <w:b/>
              </w:rPr>
            </w:pPr>
            <w:r w:rsidRPr="00F86968">
              <w:rPr>
                <w:b/>
              </w:rPr>
              <w:t>Тема №11.</w:t>
            </w:r>
            <w:r w:rsidRPr="00F86968">
              <w:t xml:space="preserve"> Методика о</w:t>
            </w:r>
            <w:r w:rsidRPr="00F86968">
              <w:rPr>
                <w:bCs/>
              </w:rPr>
              <w:t>рганизации и проведение практик в вузе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5D" w:rsidRPr="00F86968" w:rsidRDefault="0090645D" w:rsidP="0090645D">
            <w:pPr>
              <w:jc w:val="center"/>
              <w:rPr>
                <w:sz w:val="16"/>
                <w:szCs w:val="16"/>
              </w:rPr>
            </w:pPr>
          </w:p>
          <w:p w:rsidR="0090645D" w:rsidRPr="00F86968" w:rsidRDefault="0090645D" w:rsidP="0090645D">
            <w:pPr>
              <w:jc w:val="center"/>
            </w:pPr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6A7894" w:rsidP="0090645D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374CF8" w:rsidP="0090645D">
            <w:pPr>
              <w:jc w:val="center"/>
            </w:pPr>
            <w:r w:rsidRPr="00F8696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88698B" w:rsidP="0090645D">
            <w:pPr>
              <w:jc w:val="center"/>
            </w:pPr>
            <w:r w:rsidRPr="00F86968"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F92A30" w:rsidP="0090645D">
            <w:pPr>
              <w:jc w:val="center"/>
              <w:rPr>
                <w:b/>
              </w:rPr>
            </w:pPr>
            <w:r w:rsidRPr="00F86968">
              <w:rPr>
                <w:b/>
              </w:rPr>
              <w:t>7</w:t>
            </w:r>
          </w:p>
        </w:tc>
      </w:tr>
      <w:tr w:rsidR="0090645D" w:rsidRPr="00F86968" w:rsidTr="00EA6CF1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90645D" w:rsidP="0090645D">
            <w:pPr>
              <w:rPr>
                <w:b/>
              </w:rPr>
            </w:pPr>
            <w:r w:rsidRPr="00F86968">
              <w:rPr>
                <w:b/>
              </w:rPr>
              <w:t>Тема №12.</w:t>
            </w:r>
            <w:r w:rsidRPr="00F86968">
              <w:rPr>
                <w:bCs/>
              </w:rPr>
              <w:t xml:space="preserve"> Методика организации учебной и научно-методической работы на кафедре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5D" w:rsidRPr="00F86968" w:rsidRDefault="0090645D" w:rsidP="0090645D">
            <w:pPr>
              <w:jc w:val="center"/>
              <w:rPr>
                <w:sz w:val="16"/>
                <w:szCs w:val="16"/>
              </w:rPr>
            </w:pPr>
          </w:p>
          <w:p w:rsidR="0090645D" w:rsidRPr="00F86968" w:rsidRDefault="0090645D" w:rsidP="0090645D">
            <w:pPr>
              <w:jc w:val="center"/>
              <w:rPr>
                <w:sz w:val="16"/>
                <w:szCs w:val="16"/>
              </w:rPr>
            </w:pPr>
            <w:r w:rsidRPr="00F86968">
              <w:rPr>
                <w:sz w:val="16"/>
                <w:szCs w:val="16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6A7894" w:rsidP="0090645D">
            <w:pPr>
              <w:jc w:val="center"/>
            </w:pPr>
            <w:r w:rsidRPr="00F869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374CF8" w:rsidP="0090645D">
            <w:pPr>
              <w:jc w:val="center"/>
            </w:pPr>
            <w:r w:rsidRPr="00F8696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88698B" w:rsidP="0090645D">
            <w:pPr>
              <w:jc w:val="center"/>
            </w:pPr>
            <w:r w:rsidRPr="00F86968"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5D" w:rsidRPr="00F86968" w:rsidRDefault="00F92A30" w:rsidP="0090645D">
            <w:pPr>
              <w:jc w:val="center"/>
              <w:rPr>
                <w:b/>
              </w:rPr>
            </w:pPr>
            <w:r w:rsidRPr="00F86968">
              <w:rPr>
                <w:b/>
              </w:rPr>
              <w:t>7</w:t>
            </w:r>
          </w:p>
        </w:tc>
      </w:tr>
      <w:tr w:rsidR="006544CA" w:rsidRPr="00F86968" w:rsidTr="005A66E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rPr>
                <w:b/>
                <w:bCs/>
              </w:rPr>
            </w:pPr>
            <w:r w:rsidRPr="00F8696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CA" w:rsidRPr="00F86968" w:rsidRDefault="00654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</w:pPr>
            <w:r w:rsidRPr="00F86968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1551C3">
            <w:pPr>
              <w:jc w:val="center"/>
            </w:pPr>
            <w:r w:rsidRPr="00F86968"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</w:pPr>
            <w:r w:rsidRPr="00F86968">
              <w:t>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jc w:val="center"/>
              <w:rPr>
                <w:b/>
                <w:bCs/>
              </w:rPr>
            </w:pPr>
            <w:r w:rsidRPr="00F86968">
              <w:rPr>
                <w:b/>
                <w:bCs/>
              </w:rPr>
              <w:t>7</w:t>
            </w:r>
            <w:r w:rsidR="00311C33" w:rsidRPr="00F86968">
              <w:rPr>
                <w:b/>
                <w:bCs/>
              </w:rPr>
              <w:t>2</w:t>
            </w:r>
          </w:p>
        </w:tc>
      </w:tr>
      <w:tr w:rsidR="006544CA" w:rsidRPr="00F86968" w:rsidTr="005A66E8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CA" w:rsidRPr="00F86968" w:rsidRDefault="006544CA">
            <w:pPr>
              <w:rPr>
                <w:b/>
                <w:bCs/>
              </w:rPr>
            </w:pPr>
            <w:r w:rsidRPr="00F86968">
              <w:rPr>
                <w:b/>
                <w:bCs/>
              </w:rPr>
              <w:t xml:space="preserve">Итого с </w:t>
            </w:r>
            <w:r w:rsidR="00311C33" w:rsidRPr="00F86968">
              <w:rPr>
                <w:b/>
                <w:bCs/>
              </w:rPr>
              <w:t>зачетом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544CA" w:rsidRPr="00F86968" w:rsidRDefault="006544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544CA" w:rsidRPr="00F86968" w:rsidRDefault="006544CA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544CA" w:rsidRPr="00F86968" w:rsidRDefault="006544CA">
            <w:pPr>
              <w:jc w:val="center"/>
              <w:rPr>
                <w:i/>
                <w:i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544CA" w:rsidRPr="00F86968" w:rsidRDefault="006544CA">
            <w:pPr>
              <w:jc w:val="center"/>
              <w:rPr>
                <w:i/>
                <w:iCs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44CA" w:rsidRPr="00F86968" w:rsidRDefault="006544CA">
            <w:pPr>
              <w:jc w:val="center"/>
              <w:rPr>
                <w:b/>
                <w:bCs/>
                <w:i/>
                <w:iCs/>
              </w:rPr>
            </w:pPr>
            <w:r w:rsidRPr="00F86968">
              <w:rPr>
                <w:b/>
                <w:bCs/>
                <w:i/>
                <w:iCs/>
              </w:rPr>
              <w:t>72</w:t>
            </w:r>
          </w:p>
        </w:tc>
      </w:tr>
    </w:tbl>
    <w:p w:rsidR="0007653D" w:rsidRPr="00F86968" w:rsidRDefault="0007653D" w:rsidP="0007653D">
      <w:pPr>
        <w:tabs>
          <w:tab w:val="left" w:pos="900"/>
        </w:tabs>
        <w:ind w:firstLine="709"/>
        <w:jc w:val="both"/>
        <w:rPr>
          <w:b/>
        </w:rPr>
      </w:pPr>
      <w:r w:rsidRPr="00F86968">
        <w:rPr>
          <w:b/>
        </w:rPr>
        <w:t>5.</w:t>
      </w:r>
      <w:r w:rsidR="006544CA" w:rsidRPr="00F86968">
        <w:rPr>
          <w:b/>
        </w:rPr>
        <w:t>2</w:t>
      </w:r>
      <w:r w:rsidRPr="00F86968">
        <w:rPr>
          <w:b/>
        </w:rPr>
        <w:t xml:space="preserve"> Содержание дисциплины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</w:pPr>
      <w:r>
        <w:rPr>
          <w:b/>
        </w:rPr>
        <w:t>Тема №1.</w:t>
      </w:r>
      <w:r>
        <w:t xml:space="preserve"> </w:t>
      </w:r>
      <w:r>
        <w:rPr>
          <w:bCs/>
        </w:rPr>
        <w:t>Документальное и методическое обеспечение образовательного процесса.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</w:pPr>
      <w:r>
        <w:t>Содержание высшего образования. Нормативные документы, определяющие содержание образования. Структура процесса обучения. Функции обучения. Психолого-педагогическая структура деятельности педагога и деятельности студентов. Методическое обеспечение учебно-воспитательного процесса в вузе и требования к методической культуре и деятельности преподавателя.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</w:pP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</w:pPr>
      <w:r>
        <w:rPr>
          <w:b/>
        </w:rPr>
        <w:t>Тема №2.</w:t>
      </w:r>
      <w:r>
        <w:t xml:space="preserve"> Содержание и сущность методики преподавания экономических дисциплин.</w:t>
      </w: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t xml:space="preserve">Методология и методика: общее и особенное. Суть методики в обеспечении гармоничного взаимопроникновения познавательной активности студента и образовательной информации. Теоретические основы методики. Психология, риторика и логика, а также профессиональные знания как исходные составляющие методики. Познавательные ситуации и алгоритмы их разрешения. Методические приёмы, способы, формы. 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  <w:rPr>
          <w:b/>
        </w:rPr>
      </w:pP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</w:pPr>
      <w:r>
        <w:rPr>
          <w:b/>
        </w:rPr>
        <w:t>Тема №3.</w:t>
      </w:r>
      <w:r>
        <w:t xml:space="preserve"> </w:t>
      </w:r>
      <w:r>
        <w:rPr>
          <w:bCs/>
        </w:rPr>
        <w:t>Задача подготовки кадров и модель современного преподавателя-экономиста.</w:t>
      </w: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t>Система координат: «человек-человек», «человек-наука» и «человек-практика» как основы деятельности преподавателя вуза. Педагогическая, консультационная и методическая деятельности. Научно-исследовательская деятельность по своему профилю, изложение результатов в публикациях, на конференциях и семинарах, а также выполнение прикладных научно-методических разработок, связанных с поисками более оптимальных форм, способов и методов обучения. Профессионализм педагога высшей школы: способность выполнять в единстве педагогическую, научно-исследовательскую и научно-методическую деятельность. Преподаватель в диалектике: профессия и миссия. Безуслов</w:t>
      </w:r>
      <w:r>
        <w:lastRenderedPageBreak/>
        <w:t>ное уважение к студенту, высокий профессионализм и требовательность к результатам своего труда.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</w:pPr>
    </w:p>
    <w:p w:rsidR="005E3EAD" w:rsidRDefault="005E3EAD" w:rsidP="005E3EAD">
      <w:pPr>
        <w:tabs>
          <w:tab w:val="left" w:pos="1134"/>
        </w:tabs>
        <w:ind w:firstLine="142"/>
        <w:jc w:val="both"/>
        <w:rPr>
          <w:rFonts w:eastAsia="Calibri"/>
          <w:i/>
        </w:rPr>
      </w:pPr>
      <w:r>
        <w:rPr>
          <w:i/>
        </w:rPr>
        <w:t xml:space="preserve">Раздел 2. Основы традиционной и инновационной методик преподавания дисциплин в области экономики 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>обучающийся должен:</w:t>
      </w:r>
    </w:p>
    <w:p w:rsidR="005E3EAD" w:rsidRDefault="005E3EAD" w:rsidP="005E3EAD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142"/>
        <w:contextualSpacing/>
        <w:jc w:val="both"/>
        <w:rPr>
          <w:rFonts w:eastAsia="Calibri"/>
        </w:rPr>
      </w:pPr>
      <w:r>
        <w:rPr>
          <w:rFonts w:eastAsia="Calibri"/>
        </w:rPr>
        <w:t xml:space="preserve">знать </w:t>
      </w:r>
      <w:r>
        <w:t>методы, методики и технологии обучения экономическим дисциплинам</w:t>
      </w:r>
      <w:r>
        <w:rPr>
          <w:bCs/>
        </w:rPr>
        <w:t>;</w:t>
      </w:r>
    </w:p>
    <w:p w:rsidR="005E3EAD" w:rsidRDefault="005E3EAD" w:rsidP="005E3EAD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142"/>
        <w:contextualSpacing/>
        <w:jc w:val="both"/>
        <w:rPr>
          <w:rFonts w:eastAsia="Calibri"/>
        </w:rPr>
      </w:pPr>
      <w:r>
        <w:rPr>
          <w:rFonts w:eastAsia="Calibri"/>
        </w:rPr>
        <w:t xml:space="preserve">уметь </w:t>
      </w:r>
      <w:r>
        <w:t>разрабатывать учебные программы и соответствующее методическое обеспечение для преподавания экономических дисциплин в образовательных организациях высшего образования;</w:t>
      </w:r>
    </w:p>
    <w:p w:rsidR="005E3EAD" w:rsidRDefault="005E3EAD" w:rsidP="005E3EAD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142"/>
        <w:contextualSpacing/>
        <w:jc w:val="both"/>
        <w:rPr>
          <w:rFonts w:eastAsia="Calibri"/>
        </w:rPr>
      </w:pPr>
      <w:r>
        <w:rPr>
          <w:rFonts w:eastAsia="Calibri"/>
        </w:rPr>
        <w:t xml:space="preserve">владеть </w:t>
      </w:r>
      <w:r>
        <w:t>навыками разработки учебных программ и методического обеспечения по экономическим дисциплинам.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  <w:rPr>
          <w:b/>
        </w:rPr>
      </w:pP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rPr>
          <w:b/>
        </w:rPr>
        <w:t>Тема №4.</w:t>
      </w:r>
      <w:r>
        <w:t xml:space="preserve"> Методика отбора и конструирования дидактических единиц </w:t>
      </w:r>
      <w:r>
        <w:rPr>
          <w:bCs/>
        </w:rPr>
        <w:t>экономических дисциплин.</w:t>
      </w: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t>Дидактические единицы, раскрывающие содержание и сущность предмета учебной дисциплины. Требования к дидактическим единицам: точность отражения объекта и предмета экономической науки; всесторонне раскрытие закономерностей функционирования предмета экономической науки; перечень и содержания основных понятий и категорий конкретной экономической науки; методы, принципы конкретной экономической науки; инструментарий конкретной области экономической науки. Совокупность правил, приёмов и способов выделения из массива информации об экономической науке необходимых дидактических единиц: достаточность, определённость, конкретность, непротиворечивость, тождественность.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  <w:rPr>
          <w:b/>
        </w:rPr>
      </w:pP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</w:pPr>
      <w:r>
        <w:rPr>
          <w:b/>
        </w:rPr>
        <w:t>Тема №5.</w:t>
      </w:r>
      <w:r>
        <w:t xml:space="preserve"> Содержание и структура методики изложения научно-учебного материала студентам.</w:t>
      </w:r>
    </w:p>
    <w:p w:rsidR="005E3EAD" w:rsidRDefault="005E3EAD" w:rsidP="005E3EAD">
      <w:pPr>
        <w:tabs>
          <w:tab w:val="left" w:pos="1134"/>
        </w:tabs>
        <w:ind w:firstLine="142"/>
        <w:jc w:val="both"/>
        <w:rPr>
          <w:b/>
        </w:rPr>
      </w:pPr>
      <w:r>
        <w:t>Особенности психики личности студента, обусловливающие содержание и форму воздействия информации, способной актуализировать его мотивацию на восприятие преподносимого ему материала. Условия и субъективные факторы, способные удержать внимание студента на преподносимом ему информационном материале. Особенности методов изложения учебного материала: объяснительно-иллюстративного, репродуктивного, проблемного изложения материала, эвристического, исследовательского. Активные методы обучения: диалог, деловая игра, «мозговой штурм» и т.д. Методы развития опыта творческой деятельности будущих экономистов. Специфика использования методов изложения материала в области экономики и управления народным хозяйством.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  <w:rPr>
          <w:b/>
        </w:rPr>
      </w:pP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rPr>
          <w:b/>
        </w:rPr>
        <w:t>Тема №6.</w:t>
      </w:r>
      <w:r>
        <w:t xml:space="preserve"> Основные компоненты методики контроля и оценки процесса преподавания и результатов обучения студентов.</w:t>
      </w:r>
    </w:p>
    <w:p w:rsidR="005E3EAD" w:rsidRDefault="005E3EAD" w:rsidP="005E3EAD">
      <w:pPr>
        <w:tabs>
          <w:tab w:val="left" w:pos="1134"/>
        </w:tabs>
        <w:ind w:firstLine="142"/>
        <w:jc w:val="both"/>
        <w:rPr>
          <w:b/>
        </w:rPr>
      </w:pPr>
      <w:r>
        <w:t xml:space="preserve">Цель и смысл контроля процесса обучения студентов. Содержания основных видов и форм контроля: текущий, итоговый контроль; оперативный контроль и коррекция способов деятельности и результатов; общая оценка работы, указание на ошибки, методические советы по совершенствованию; самооценка своим познавательным возможностям. Принципы и правила организации контроля: принцип адекватности обучения потребностям реальной практики; принцип всесторонности контроля; принцип комплексности контроля; правило извлечения выводов; правило достаточности контроля. Виды и методы контроля. Достоинства и недостатки традиционного и рейтингового контроля. Типовой расчет рейтинговой оценки по конкретной дисциплине. Критерии оценивания знаний на экзамене. </w:t>
      </w:r>
    </w:p>
    <w:p w:rsidR="005E3EAD" w:rsidRDefault="005E3EAD" w:rsidP="005E3EAD">
      <w:pPr>
        <w:tabs>
          <w:tab w:val="left" w:pos="1134"/>
        </w:tabs>
        <w:ind w:firstLine="142"/>
        <w:jc w:val="both"/>
        <w:rPr>
          <w:b/>
        </w:rPr>
      </w:pPr>
      <w:r>
        <w:t xml:space="preserve">Тесты. Требования к заданиям в тестовой форме. Формы тестовых заданий. Требования к заданиям в тестовой форме. Методика разработки тестов. Самоконтроль студентов. Методика проведения зачетов и экзаменов. Требования, предъявляемые к билетам. Устная и письменная форма проведения экзамена. Методика защиты курсовых и дипломных работ. </w:t>
      </w:r>
      <w:r>
        <w:lastRenderedPageBreak/>
        <w:t>Подготовка работы к защите, оформление работы, подготовка доклада на защите, обоснование новизны и предложений, методика ответов на вопросы. Методика организации и проведения государственных экзаменов и защиты дипломных работ и диссертаций.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  <w:rPr>
          <w:b/>
        </w:rPr>
      </w:pP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  <w:rPr>
          <w:b/>
        </w:rPr>
      </w:pPr>
      <w:r>
        <w:rPr>
          <w:b/>
        </w:rPr>
        <w:t>Тема №7.</w:t>
      </w:r>
      <w:r>
        <w:t xml:space="preserve"> Методика организации и осуществления учебно-исследовательской и научно-исследовательской деятельности студентов.</w:t>
      </w:r>
    </w:p>
    <w:p w:rsidR="005E3EAD" w:rsidRDefault="005E3EAD" w:rsidP="005E3EAD">
      <w:pPr>
        <w:tabs>
          <w:tab w:val="left" w:pos="1134"/>
        </w:tabs>
        <w:ind w:firstLine="142"/>
        <w:jc w:val="both"/>
        <w:rPr>
          <w:shd w:val="clear" w:color="auto" w:fill="FFFFFF"/>
        </w:rPr>
      </w:pPr>
      <w:r>
        <w:t xml:space="preserve">Содержание, смысл и предназначение учебно-исследовательской и научно-исследовательской деятельности студентов. Специфика данных видов деятельности студентов, применительно для процесса обучения и воспитания будущих экономистов. Соотношение экономической теории и практики. Содержание научно-исследовательских программ. Основные положения научно-исследовательских программ, а также принципы и правила их организации и осуществления. Принцип соответствия методов исследования уровню трудностей познавательных ситуаций. Принцип деятельностного подхода. Принцип системности. 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  <w:rPr>
          <w:b/>
        </w:rPr>
      </w:pP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rPr>
          <w:b/>
        </w:rPr>
        <w:t>Тема №8.</w:t>
      </w:r>
      <w:r>
        <w:t xml:space="preserve"> Особенности методик преподавания дисциплин в области экономики.</w:t>
      </w: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t xml:space="preserve">Общие методические принципы преподавания </w:t>
      </w:r>
      <w:r>
        <w:rPr>
          <w:iCs/>
        </w:rPr>
        <w:t>экономических дисциплин</w:t>
      </w:r>
      <w:r>
        <w:t xml:space="preserve">. Особенности преподавания теоретических экономических дисциплин: теория экономики, истории экономических учений. Особенности преподавания отраслевых экономических дисциплин: экономики и управления народного хозяйства (по отраслям и сферам деятельности). 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</w:pPr>
      <w:r>
        <w:t>Особенности преподавания специальных экономических дисциплин: эконометрика, экономико-математическое моделирование и др. Общее и специфическое в преподавании этих групп дисциплин.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  <w:rPr>
          <w:shd w:val="clear" w:color="auto" w:fill="FFFFFF"/>
        </w:rPr>
      </w:pP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rPr>
          <w:i/>
        </w:rPr>
        <w:t>Раздел 3. Содержание методического обеспечения учебно-воспитательного процесса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>обучающийся должен:</w:t>
      </w:r>
    </w:p>
    <w:p w:rsidR="005E3EAD" w:rsidRDefault="005E3EAD" w:rsidP="005E3EAD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142"/>
        <w:contextualSpacing/>
        <w:jc w:val="both"/>
        <w:rPr>
          <w:rFonts w:eastAsia="Calibri"/>
        </w:rPr>
      </w:pPr>
      <w:r>
        <w:rPr>
          <w:rFonts w:eastAsia="Calibri"/>
        </w:rPr>
        <w:t xml:space="preserve">знать </w:t>
      </w:r>
      <w:r>
        <w:t>формы организации учебной деятельности по изучению нового материала по экономическим дисциплинам</w:t>
      </w:r>
      <w:r>
        <w:rPr>
          <w:bCs/>
        </w:rPr>
        <w:t>;</w:t>
      </w:r>
    </w:p>
    <w:p w:rsidR="005E3EAD" w:rsidRDefault="005E3EAD" w:rsidP="005E3EAD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142"/>
        <w:contextualSpacing/>
        <w:jc w:val="both"/>
        <w:rPr>
          <w:rFonts w:eastAsia="Calibri"/>
        </w:rPr>
      </w:pPr>
      <w:r>
        <w:rPr>
          <w:rFonts w:eastAsia="Calibri"/>
        </w:rPr>
        <w:t xml:space="preserve">уметь </w:t>
      </w:r>
      <w:r>
        <w:t>разрабатывать учебные программы и соответствующее методическое обеспечение для преподавания экономических дисциплин в образовательных организациях высшего образования;</w:t>
      </w:r>
    </w:p>
    <w:p w:rsidR="005E3EAD" w:rsidRDefault="005E3EAD" w:rsidP="005E3EAD">
      <w:pPr>
        <w:numPr>
          <w:ilvl w:val="0"/>
          <w:numId w:val="43"/>
        </w:numPr>
        <w:tabs>
          <w:tab w:val="left" w:pos="708"/>
          <w:tab w:val="left" w:pos="1134"/>
        </w:tabs>
        <w:ind w:left="0" w:firstLine="142"/>
        <w:contextualSpacing/>
        <w:jc w:val="both"/>
        <w:rPr>
          <w:rFonts w:eastAsia="Calibri"/>
        </w:rPr>
      </w:pPr>
      <w:r>
        <w:rPr>
          <w:rFonts w:eastAsia="Calibri"/>
        </w:rPr>
        <w:t xml:space="preserve">владеть </w:t>
      </w:r>
      <w:r>
        <w:t xml:space="preserve">навыками разработки учебных программ и методического обеспечения по экономическим дисциплинам, </w:t>
      </w:r>
      <w:r>
        <w:rPr>
          <w:bCs/>
        </w:rPr>
        <w:t>способами ориентации в профессиональных источниках информации</w:t>
      </w:r>
      <w:r>
        <w:t>.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</w:pPr>
    </w:p>
    <w:p w:rsidR="005E3EAD" w:rsidRDefault="005E3EAD" w:rsidP="005E3EAD">
      <w:pPr>
        <w:tabs>
          <w:tab w:val="left" w:pos="1134"/>
        </w:tabs>
        <w:ind w:firstLine="142"/>
        <w:jc w:val="both"/>
        <w:rPr>
          <w:b/>
        </w:rPr>
      </w:pPr>
      <w:r>
        <w:rPr>
          <w:b/>
        </w:rPr>
        <w:t>Тема №9.</w:t>
      </w:r>
      <w:r>
        <w:t xml:space="preserve"> Методика актуализации познавательной активности студентов по изучению и освоению экономических дисциплин.</w:t>
      </w: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t>Личность студента с ее психофизиологическими возможностями, как объект методического воздействия. Познавательный процесс. Место и роль ощущений, восприятий и памяти в организации процесса воздействия на студента. Познавательные ситуации: узнавание, задача и проблема. Принципы и правила организации образовательного процесса в вузе.</w:t>
      </w:r>
      <w:r>
        <w:rPr>
          <w:b/>
        </w:rPr>
        <w:t xml:space="preserve"> </w:t>
      </w:r>
      <w:r>
        <w:t>Общие требования к организации образовательного процесса. Учебный план, годовой календарный учебный график, расписание занятий. Правило уважительного, доброжелательного отношения к студенту. Темп речи должен соответствовать темпераменту студента. Содержание материала должно быть адекватно характеру студента. Метод: «Да, но…». Метод противоречий как основа актуализации познавательной деятельности студентов. Диалог и уловки в мотивации студента на освоение учебного материала.</w:t>
      </w:r>
    </w:p>
    <w:p w:rsidR="005E3EAD" w:rsidRDefault="005E3EAD" w:rsidP="005E3EAD">
      <w:pPr>
        <w:tabs>
          <w:tab w:val="left" w:pos="1134"/>
        </w:tabs>
        <w:ind w:firstLine="142"/>
        <w:jc w:val="both"/>
        <w:rPr>
          <w:b/>
        </w:rPr>
      </w:pPr>
    </w:p>
    <w:p w:rsidR="005E3EAD" w:rsidRDefault="005E3EAD" w:rsidP="005E3EAD">
      <w:pPr>
        <w:tabs>
          <w:tab w:val="left" w:pos="1134"/>
        </w:tabs>
        <w:ind w:firstLine="142"/>
        <w:jc w:val="both"/>
        <w:rPr>
          <w:b/>
        </w:rPr>
      </w:pPr>
      <w:r>
        <w:rPr>
          <w:b/>
        </w:rPr>
        <w:t>Тема №10.</w:t>
      </w:r>
      <w:r>
        <w:t xml:space="preserve"> Методика организации и осуществления самостоятельной работы студентов.</w:t>
      </w: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t xml:space="preserve">Содержание и сущность самостоятельной работы студентов. Самостоятельная работа студентов под руководством преподавателя. Условия и факторы, обусловливающие эффективную организацию самостоятельной работы студентов. Самостоятельная работа </w:t>
      </w:r>
      <w:r>
        <w:lastRenderedPageBreak/>
        <w:t>студента как необходимый компонент формирования специалиста. Особенности образовательного процесса изучения экономических дисциплин при различных формах получения высшего профессионального образования. Допустимые нагрузки и длительность активных форм проведения занятий со студентами.</w:t>
      </w:r>
    </w:p>
    <w:p w:rsidR="005E3EAD" w:rsidRDefault="005E3EAD" w:rsidP="005E3EAD">
      <w:pPr>
        <w:tabs>
          <w:tab w:val="left" w:pos="1134"/>
        </w:tabs>
        <w:autoSpaceDE w:val="0"/>
        <w:autoSpaceDN w:val="0"/>
        <w:adjustRightInd w:val="0"/>
        <w:ind w:firstLine="142"/>
        <w:jc w:val="both"/>
      </w:pPr>
      <w:r>
        <w:t>Самостоятельная работа студента при следующих формах образования: очной, заочной, очно-заочной, самообразовании, дистанционного образование, экстернат. Принципы организации самостоятельной работы студента: обеспечение учебными пособиями; динамичная связь с преподавателем; непрерывный контроль за выполнением заданий; активные формы консультаций; виды и формы контроля усвоения пройденного материала; виды и формы поощрения за своевременное освоение изучаемого программного материала; практика – высший критерий оценки самостоятельной работы студента.</w:t>
      </w:r>
    </w:p>
    <w:p w:rsidR="005E3EAD" w:rsidRDefault="005E3EAD" w:rsidP="005E3EAD">
      <w:pPr>
        <w:tabs>
          <w:tab w:val="left" w:pos="1134"/>
        </w:tabs>
        <w:ind w:firstLine="142"/>
        <w:jc w:val="both"/>
        <w:rPr>
          <w:b/>
        </w:rPr>
      </w:pP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rPr>
          <w:b/>
        </w:rPr>
        <w:t>Тема №11.</w:t>
      </w:r>
      <w:r>
        <w:t xml:space="preserve"> Методика о</w:t>
      </w:r>
      <w:r>
        <w:rPr>
          <w:bCs/>
        </w:rPr>
        <w:t>рганизации и проведение практик в вузе.</w:t>
      </w: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t>Требования ФГОС по проведению практик. Смысл и предназначение практик студентов. Базы практик. Особенности ознакомительных, практических и преддипломных практик. Собрание студентов и роль преподавателя в подготовке студентов к проведению ими различного вида практик. Принципы и правила деятельности преподавателей по руководству практиками студентов: принцип заинтересованности студента и преподавателя в прохождении практики; принцип самоидентичности; принцип взаимной ответственности и непрерывного контроля; правило постановки задач и отчётности; правило сочетания заданий на практику и сбора материала для выпускной квалификационной работы.</w:t>
      </w:r>
    </w:p>
    <w:p w:rsidR="005E3EAD" w:rsidRDefault="005E3EAD" w:rsidP="005E3EAD">
      <w:pPr>
        <w:tabs>
          <w:tab w:val="left" w:pos="900"/>
          <w:tab w:val="left" w:pos="1134"/>
        </w:tabs>
        <w:ind w:firstLine="142"/>
        <w:jc w:val="both"/>
      </w:pPr>
    </w:p>
    <w:p w:rsidR="005E3EAD" w:rsidRDefault="005E3EAD" w:rsidP="005E3EAD">
      <w:pPr>
        <w:tabs>
          <w:tab w:val="left" w:pos="1134"/>
        </w:tabs>
        <w:ind w:firstLine="142"/>
        <w:jc w:val="both"/>
        <w:rPr>
          <w:b/>
        </w:rPr>
      </w:pPr>
      <w:r>
        <w:rPr>
          <w:b/>
        </w:rPr>
        <w:t>Тема №12.</w:t>
      </w:r>
      <w:r>
        <w:t xml:space="preserve"> Методика организации учебной и научно-методической работы на кафедре.</w:t>
      </w: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t>Основное содержание и смысл учебно-исследовательской и научно-исследовательской работы студентов (УИРС, НИРС). Виды и формы УИРС и НИРС. Тематика УИРС и НИРС. Формы контроля и отчётности по УИРС и НИРС. Особенности УИРС и НИРС в подготовке студентов по экономическим направлениям.</w:t>
      </w:r>
    </w:p>
    <w:p w:rsidR="005E3EAD" w:rsidRDefault="005E3EAD" w:rsidP="005E3EAD">
      <w:pPr>
        <w:tabs>
          <w:tab w:val="left" w:pos="1134"/>
        </w:tabs>
        <w:ind w:firstLine="142"/>
        <w:jc w:val="both"/>
      </w:pPr>
      <w:r>
        <w:t>Содержание моделей организации и проведения УИРС и НИРС. Особенности либеральной модели, ориентируемой на интересы студента и его самостоятельность, на выбор им своей индивидуальной учебной траектории. Специфика плановой модели и её связь с практическими требованиями будущей деятельности экономиста. Характер инновационных моделей УИРС и НИРС, создаваемых в высших учебных заведениях.</w:t>
      </w:r>
    </w:p>
    <w:p w:rsidR="005E3EAD" w:rsidRDefault="005E3EAD" w:rsidP="005E3EAD">
      <w:pPr>
        <w:tabs>
          <w:tab w:val="left" w:pos="900"/>
          <w:tab w:val="left" w:pos="1134"/>
        </w:tabs>
        <w:ind w:firstLine="142"/>
        <w:jc w:val="both"/>
      </w:pPr>
      <w:r>
        <w:t xml:space="preserve">Принципы и правила деятельности преподавателя по руководству УИРС и НИРС: принцип учёта возможностей и заинтересованности студента в </w:t>
      </w:r>
      <w:proofErr w:type="spellStart"/>
      <w:r>
        <w:t>УИРСе</w:t>
      </w:r>
      <w:proofErr w:type="spellEnd"/>
      <w:r>
        <w:t xml:space="preserve"> и </w:t>
      </w:r>
      <w:proofErr w:type="spellStart"/>
      <w:r>
        <w:t>НИРСе</w:t>
      </w:r>
      <w:proofErr w:type="spellEnd"/>
      <w:r>
        <w:t>; принцип связи тем исследовательской работы с темой выпускной квалификационной работы; принцип инновационного творчества, как условие привлечения выпускника к поступлению в аспирантуру или магистратуру; принцип сочетания социально-экономических и образовательных интересов вуза.</w:t>
      </w:r>
    </w:p>
    <w:p w:rsidR="00122E4D" w:rsidRPr="00F86968" w:rsidRDefault="00122E4D" w:rsidP="002715BB">
      <w:pPr>
        <w:tabs>
          <w:tab w:val="left" w:pos="900"/>
        </w:tabs>
        <w:jc w:val="both"/>
        <w:rPr>
          <w:b/>
        </w:rPr>
      </w:pPr>
    </w:p>
    <w:p w:rsidR="0007653D" w:rsidRPr="00F86968" w:rsidRDefault="00EB2201" w:rsidP="0007653D">
      <w:pPr>
        <w:tabs>
          <w:tab w:val="left" w:pos="900"/>
        </w:tabs>
        <w:ind w:firstLine="709"/>
        <w:jc w:val="both"/>
        <w:rPr>
          <w:b/>
        </w:rPr>
      </w:pPr>
      <w:r w:rsidRPr="00F86968">
        <w:rPr>
          <w:b/>
        </w:rPr>
        <w:t>5</w:t>
      </w:r>
      <w:r w:rsidR="0007653D" w:rsidRPr="00F86968">
        <w:rPr>
          <w:b/>
        </w:rPr>
        <w:t>. Перечень учебно-методического обеспечения для самостоятельной работы обучающихся по дисциплине</w:t>
      </w:r>
    </w:p>
    <w:p w:rsidR="0060420C" w:rsidRPr="00F86968" w:rsidRDefault="0007653D" w:rsidP="0060420C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>Методические рекомендации для аспирантов по освоению дисциплины «</w:t>
      </w:r>
      <w:r w:rsidR="00064C32" w:rsidRPr="00064C32">
        <w:rPr>
          <w:rFonts w:ascii="Times New Roman" w:hAnsi="Times New Roman"/>
          <w:sz w:val="24"/>
          <w:szCs w:val="24"/>
        </w:rPr>
        <w:t>Методика преподавания дисциплин в области экономических процессов</w:t>
      </w:r>
      <w:r w:rsidRPr="00F86968">
        <w:rPr>
          <w:rFonts w:ascii="Times New Roman" w:hAnsi="Times New Roman"/>
          <w:sz w:val="24"/>
          <w:szCs w:val="24"/>
        </w:rPr>
        <w:t xml:space="preserve">»/ </w:t>
      </w:r>
      <w:r w:rsidR="00064C32">
        <w:rPr>
          <w:rFonts w:ascii="Times New Roman" w:hAnsi="Times New Roman"/>
          <w:sz w:val="24"/>
          <w:szCs w:val="24"/>
        </w:rPr>
        <w:t xml:space="preserve">О.Ю. </w:t>
      </w:r>
      <w:proofErr w:type="spellStart"/>
      <w:r w:rsidR="00064C32">
        <w:rPr>
          <w:rFonts w:ascii="Times New Roman" w:hAnsi="Times New Roman"/>
          <w:sz w:val="24"/>
          <w:szCs w:val="24"/>
        </w:rPr>
        <w:t>Патласов</w:t>
      </w:r>
      <w:proofErr w:type="spellEnd"/>
      <w:r w:rsidRPr="00F86968">
        <w:rPr>
          <w:rFonts w:ascii="Times New Roman" w:hAnsi="Times New Roman"/>
          <w:sz w:val="24"/>
          <w:szCs w:val="24"/>
        </w:rPr>
        <w:t xml:space="preserve"> – Омск: Изд-во Омской гуманитарной академии, 20</w:t>
      </w:r>
      <w:r w:rsidR="0060420C" w:rsidRPr="00F86968">
        <w:rPr>
          <w:rFonts w:ascii="Times New Roman" w:hAnsi="Times New Roman"/>
          <w:sz w:val="24"/>
          <w:szCs w:val="24"/>
        </w:rPr>
        <w:t>2</w:t>
      </w:r>
      <w:r w:rsidR="00A53EC6">
        <w:rPr>
          <w:rFonts w:ascii="Times New Roman" w:hAnsi="Times New Roman"/>
          <w:sz w:val="24"/>
          <w:szCs w:val="24"/>
        </w:rPr>
        <w:t>3</w:t>
      </w:r>
      <w:bookmarkStart w:id="4" w:name="_GoBack"/>
      <w:bookmarkEnd w:id="4"/>
      <w:r w:rsidRPr="00F86968">
        <w:rPr>
          <w:rFonts w:ascii="Times New Roman" w:hAnsi="Times New Roman"/>
          <w:sz w:val="24"/>
          <w:szCs w:val="24"/>
        </w:rPr>
        <w:t xml:space="preserve">. </w:t>
      </w:r>
    </w:p>
    <w:p w:rsidR="00810265" w:rsidRPr="00F86968" w:rsidRDefault="00810265" w:rsidP="0081026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99829115"/>
      <w:bookmarkStart w:id="6" w:name="_Hlk99829384"/>
      <w:bookmarkStart w:id="7" w:name="_Hlk99829910"/>
      <w:r w:rsidRPr="00F86968">
        <w:rPr>
          <w:rFonts w:ascii="Times New Roman" w:hAnsi="Times New Roman"/>
          <w:sz w:val="24"/>
          <w:szCs w:val="24"/>
        </w:rPr>
        <w:t xml:space="preserve">Положение о подготовке научных и научно-педагогических кадров в аспирантуре», одобренное на заседании Ученого совета от 28.02.2022 (протокол заседания № 7), Студенческого совета </w:t>
      </w:r>
      <w:proofErr w:type="spellStart"/>
      <w:r w:rsidRPr="00F86968">
        <w:rPr>
          <w:rFonts w:ascii="Times New Roman" w:hAnsi="Times New Roman"/>
          <w:sz w:val="24"/>
          <w:szCs w:val="24"/>
        </w:rPr>
        <w:t>ОмГА</w:t>
      </w:r>
      <w:proofErr w:type="spellEnd"/>
      <w:r w:rsidRPr="00F86968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№28.</w:t>
      </w:r>
    </w:p>
    <w:p w:rsidR="00810265" w:rsidRPr="00F86968" w:rsidRDefault="00810265" w:rsidP="0081026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научно-педагогических кадров в аспирантуре, одобренное на заседании Ученого совета от 28.02.2022 (протокол заседания № 7), Студенческого совета </w:t>
      </w:r>
      <w:proofErr w:type="spellStart"/>
      <w:r w:rsidRPr="00F86968">
        <w:rPr>
          <w:rFonts w:ascii="Times New Roman" w:hAnsi="Times New Roman"/>
          <w:sz w:val="24"/>
          <w:szCs w:val="24"/>
        </w:rPr>
        <w:t>ОмГА</w:t>
      </w:r>
      <w:proofErr w:type="spellEnd"/>
      <w:r w:rsidRPr="00F86968">
        <w:rPr>
          <w:rFonts w:ascii="Times New Roman" w:hAnsi="Times New Roman"/>
          <w:sz w:val="24"/>
          <w:szCs w:val="24"/>
        </w:rPr>
        <w:t xml:space="preserve"> от </w:t>
      </w:r>
      <w:r w:rsidRPr="00F86968">
        <w:rPr>
          <w:rFonts w:ascii="Times New Roman" w:hAnsi="Times New Roman"/>
          <w:sz w:val="24"/>
          <w:szCs w:val="24"/>
        </w:rPr>
        <w:lastRenderedPageBreak/>
        <w:t>28.02.2022 (протокол заседания № 7), утвержденное приказом ректора от 28.02.2022 №28.</w:t>
      </w:r>
    </w:p>
    <w:p w:rsidR="00E20186" w:rsidRPr="00F86968" w:rsidRDefault="00810265" w:rsidP="0081026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28.02.2022 (протокол заседания № 7), Студенческого совета </w:t>
      </w:r>
      <w:proofErr w:type="spellStart"/>
      <w:r w:rsidRPr="00F86968">
        <w:rPr>
          <w:rFonts w:ascii="Times New Roman" w:hAnsi="Times New Roman"/>
          <w:sz w:val="24"/>
          <w:szCs w:val="24"/>
        </w:rPr>
        <w:t>ОмГА</w:t>
      </w:r>
      <w:proofErr w:type="spellEnd"/>
      <w:r w:rsidRPr="00F86968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</w:t>
      </w:r>
      <w:bookmarkEnd w:id="5"/>
      <w:r w:rsidRPr="00F86968">
        <w:rPr>
          <w:rFonts w:ascii="Times New Roman" w:hAnsi="Times New Roman"/>
          <w:sz w:val="24"/>
          <w:szCs w:val="24"/>
        </w:rPr>
        <w:t>8.</w:t>
      </w:r>
      <w:bookmarkEnd w:id="6"/>
      <w:bookmarkEnd w:id="7"/>
    </w:p>
    <w:p w:rsidR="00423740" w:rsidRPr="00F86968" w:rsidRDefault="00EB2201" w:rsidP="00010101">
      <w:pPr>
        <w:tabs>
          <w:tab w:val="left" w:pos="993"/>
        </w:tabs>
        <w:ind w:firstLine="709"/>
        <w:jc w:val="both"/>
        <w:rPr>
          <w:b/>
        </w:rPr>
      </w:pPr>
      <w:r w:rsidRPr="00F86968">
        <w:rPr>
          <w:b/>
        </w:rPr>
        <w:t>6</w:t>
      </w:r>
      <w:r w:rsidR="007F4B97" w:rsidRPr="00F86968">
        <w:rPr>
          <w:b/>
        </w:rPr>
        <w:t>.</w:t>
      </w:r>
      <w:r w:rsidR="007865CB" w:rsidRPr="00F86968">
        <w:rPr>
          <w:b/>
        </w:rPr>
        <w:t xml:space="preserve"> </w:t>
      </w:r>
      <w:r w:rsidR="00785842" w:rsidRPr="00F86968">
        <w:rPr>
          <w:b/>
        </w:rPr>
        <w:t>Перечень основной и дополнительной учебной литературы, необ</w:t>
      </w:r>
      <w:r w:rsidR="00F61EB7" w:rsidRPr="00F86968">
        <w:rPr>
          <w:b/>
        </w:rPr>
        <w:t>ходимой для освоения дисциплины</w:t>
      </w:r>
    </w:p>
    <w:p w:rsidR="00DF0E6F" w:rsidRPr="00F86968" w:rsidRDefault="00DF0E6F" w:rsidP="00010101">
      <w:pPr>
        <w:tabs>
          <w:tab w:val="left" w:pos="142"/>
          <w:tab w:val="left" w:pos="406"/>
          <w:tab w:val="left" w:pos="993"/>
        </w:tabs>
        <w:ind w:firstLine="709"/>
        <w:jc w:val="both"/>
        <w:rPr>
          <w:b/>
          <w:bCs/>
          <w:i/>
        </w:rPr>
      </w:pPr>
    </w:p>
    <w:p w:rsidR="00064C32" w:rsidRPr="00064C32" w:rsidRDefault="00064C32" w:rsidP="00064C32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064C32">
        <w:rPr>
          <w:b/>
          <w:bCs/>
          <w:i/>
        </w:rPr>
        <w:t>Основная:</w:t>
      </w:r>
    </w:p>
    <w:p w:rsidR="00064C32" w:rsidRPr="00064C32" w:rsidRDefault="00064C32" w:rsidP="00064C32">
      <w:pPr>
        <w:tabs>
          <w:tab w:val="left" w:pos="0"/>
        </w:tabs>
        <w:jc w:val="both"/>
        <w:rPr>
          <w:shd w:val="clear" w:color="auto" w:fill="FCFCFC"/>
        </w:rPr>
      </w:pPr>
      <w:r w:rsidRPr="00064C32">
        <w:rPr>
          <w:shd w:val="clear" w:color="auto" w:fill="FCFCFC"/>
        </w:rPr>
        <w:t>1.</w:t>
      </w:r>
      <w:r w:rsidRPr="00064C32">
        <w:t xml:space="preserve"> Ефимов, О. Н. Методологические основы и методика преподавания экономических дисциплин в вузе с использованием гносеологического потенциала нормативных документов [Электронный ресурс</w:t>
      </w:r>
      <w:proofErr w:type="gramStart"/>
      <w:r w:rsidRPr="00064C32">
        <w:t>] :</w:t>
      </w:r>
      <w:proofErr w:type="gramEnd"/>
      <w:r w:rsidRPr="00064C32">
        <w:t xml:space="preserve"> учебно-методическое пособие / О. Н. Ефимов. — Электрон. текстовые данные. — </w:t>
      </w:r>
      <w:proofErr w:type="gramStart"/>
      <w:r w:rsidRPr="00064C32">
        <w:t>Саратов :</w:t>
      </w:r>
      <w:proofErr w:type="gramEnd"/>
      <w:r w:rsidRPr="00064C32">
        <w:t xml:space="preserve"> Вузовское образование, 2014. — 86 c. — 2227-8397. — </w:t>
      </w:r>
      <w:proofErr w:type="gramStart"/>
      <w:r w:rsidRPr="00064C32">
        <w:t>Текст :</w:t>
      </w:r>
      <w:proofErr w:type="gramEnd"/>
      <w:r w:rsidRPr="00064C32">
        <w:t xml:space="preserve"> электронный // ЭБС </w:t>
      </w:r>
      <w:proofErr w:type="spellStart"/>
      <w:r w:rsidRPr="00064C32">
        <w:rPr>
          <w:lang w:val="en-US"/>
        </w:rPr>
        <w:t>IPRBooks</w:t>
      </w:r>
      <w:proofErr w:type="spellEnd"/>
      <w:r w:rsidRPr="00064C32">
        <w:t xml:space="preserve"> [сайт]. —  </w:t>
      </w:r>
      <w:proofErr w:type="gramStart"/>
      <w:r w:rsidRPr="00064C32">
        <w:rPr>
          <w:lang w:val="en-US"/>
        </w:rPr>
        <w:t>URL</w:t>
      </w:r>
      <w:r w:rsidRPr="00064C32">
        <w:t xml:space="preserve"> :</w:t>
      </w:r>
      <w:proofErr w:type="gramEnd"/>
      <w:r w:rsidRPr="00064C32">
        <w:t xml:space="preserve"> Режим доступа: </w:t>
      </w:r>
      <w:hyperlink r:id="rId8" w:history="1">
        <w:r w:rsidR="00D46A14">
          <w:rPr>
            <w:rStyle w:val="a7"/>
          </w:rPr>
          <w:t>http://www.iprbookshop.ru/23080.html</w:t>
        </w:r>
      </w:hyperlink>
    </w:p>
    <w:p w:rsidR="00064C32" w:rsidRPr="00064C32" w:rsidRDefault="00064C32" w:rsidP="00043746">
      <w:pPr>
        <w:tabs>
          <w:tab w:val="left" w:pos="0"/>
        </w:tabs>
        <w:jc w:val="both"/>
        <w:rPr>
          <w:bCs/>
        </w:rPr>
      </w:pPr>
      <w:r w:rsidRPr="00064C32">
        <w:rPr>
          <w:shd w:val="clear" w:color="auto" w:fill="FCFCFC"/>
        </w:rPr>
        <w:t>2.</w:t>
      </w:r>
      <w:r w:rsidRPr="00064C32">
        <w:t xml:space="preserve"> </w:t>
      </w:r>
      <w:proofErr w:type="spellStart"/>
      <w:r w:rsidR="00043746" w:rsidRPr="00043746">
        <w:rPr>
          <w:color w:val="212529"/>
          <w:shd w:val="clear" w:color="auto" w:fill="F8F9FA"/>
        </w:rPr>
        <w:t>Узунова</w:t>
      </w:r>
      <w:proofErr w:type="spellEnd"/>
      <w:r w:rsidR="00043746" w:rsidRPr="00043746">
        <w:rPr>
          <w:color w:val="212529"/>
          <w:shd w:val="clear" w:color="auto" w:fill="F8F9FA"/>
        </w:rPr>
        <w:t xml:space="preserve">, Н. С. Методика преподавания </w:t>
      </w:r>
      <w:proofErr w:type="gramStart"/>
      <w:r w:rsidR="00043746" w:rsidRPr="00043746">
        <w:rPr>
          <w:color w:val="212529"/>
          <w:shd w:val="clear" w:color="auto" w:fill="F8F9FA"/>
        </w:rPr>
        <w:t>экономики :</w:t>
      </w:r>
      <w:proofErr w:type="gramEnd"/>
      <w:r w:rsidR="00043746" w:rsidRPr="00043746">
        <w:rPr>
          <w:color w:val="212529"/>
          <w:shd w:val="clear" w:color="auto" w:fill="F8F9FA"/>
        </w:rPr>
        <w:t xml:space="preserve"> учебное пособие / Н. С. </w:t>
      </w:r>
      <w:proofErr w:type="spellStart"/>
      <w:r w:rsidR="00043746" w:rsidRPr="00043746">
        <w:rPr>
          <w:color w:val="212529"/>
          <w:shd w:val="clear" w:color="auto" w:fill="F8F9FA"/>
        </w:rPr>
        <w:t>Узунова</w:t>
      </w:r>
      <w:proofErr w:type="spellEnd"/>
      <w:r w:rsidR="00043746" w:rsidRPr="00043746">
        <w:rPr>
          <w:color w:val="212529"/>
          <w:shd w:val="clear" w:color="auto" w:fill="F8F9FA"/>
        </w:rPr>
        <w:t xml:space="preserve">, В. В. </w:t>
      </w:r>
      <w:proofErr w:type="spellStart"/>
      <w:r w:rsidR="00043746" w:rsidRPr="00043746">
        <w:rPr>
          <w:color w:val="212529"/>
          <w:shd w:val="clear" w:color="auto" w:fill="F8F9FA"/>
        </w:rPr>
        <w:t>Узунов</w:t>
      </w:r>
      <w:proofErr w:type="spellEnd"/>
      <w:r w:rsidR="00043746" w:rsidRPr="00043746">
        <w:rPr>
          <w:color w:val="212529"/>
          <w:shd w:val="clear" w:color="auto" w:fill="F8F9FA"/>
        </w:rPr>
        <w:t xml:space="preserve">. — 2-е изд. — Симферополь : Университет экономики и управления, 2019. — 267 c. — </w:t>
      </w:r>
      <w:proofErr w:type="gramStart"/>
      <w:r w:rsidR="00043746" w:rsidRPr="00043746">
        <w:rPr>
          <w:color w:val="212529"/>
          <w:shd w:val="clear" w:color="auto" w:fill="F8F9FA"/>
        </w:rPr>
        <w:t>Текст :</w:t>
      </w:r>
      <w:proofErr w:type="gramEnd"/>
      <w:r w:rsidR="00043746" w:rsidRPr="00043746">
        <w:rPr>
          <w:color w:val="212529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9" w:history="1">
        <w:r w:rsidR="00D46A14">
          <w:rPr>
            <w:rStyle w:val="a7"/>
            <w:shd w:val="clear" w:color="auto" w:fill="F8F9FA"/>
          </w:rPr>
          <w:t>https://www.iprbookshop.ru/89500.html</w:t>
        </w:r>
      </w:hyperlink>
    </w:p>
    <w:p w:rsidR="00064C32" w:rsidRPr="00064C32" w:rsidRDefault="00064C32" w:rsidP="00064C32">
      <w:pPr>
        <w:tabs>
          <w:tab w:val="left" w:pos="406"/>
        </w:tabs>
        <w:ind w:firstLine="709"/>
        <w:jc w:val="both"/>
        <w:rPr>
          <w:b/>
          <w:bCs/>
          <w:i/>
        </w:rPr>
      </w:pPr>
      <w:r w:rsidRPr="00064C32">
        <w:rPr>
          <w:b/>
          <w:bCs/>
          <w:i/>
        </w:rPr>
        <w:t>Дополнительная:</w:t>
      </w:r>
    </w:p>
    <w:p w:rsidR="00064C32" w:rsidRPr="00064C32" w:rsidRDefault="00064C32" w:rsidP="00064C32">
      <w:pPr>
        <w:numPr>
          <w:ilvl w:val="0"/>
          <w:numId w:val="44"/>
        </w:numPr>
        <w:tabs>
          <w:tab w:val="left" w:pos="142"/>
          <w:tab w:val="left" w:pos="284"/>
        </w:tabs>
        <w:ind w:left="0" w:firstLine="0"/>
        <w:jc w:val="both"/>
      </w:pPr>
      <w:proofErr w:type="spellStart"/>
      <w:r w:rsidRPr="00064C32">
        <w:t>Бурняшов</w:t>
      </w:r>
      <w:proofErr w:type="spellEnd"/>
      <w:r w:rsidRPr="00064C32">
        <w:t>, Б. А. Преподавательская деятельность аспиранта [Электронный ресурс</w:t>
      </w:r>
      <w:proofErr w:type="gramStart"/>
      <w:r w:rsidRPr="00064C32">
        <w:t>] :</w:t>
      </w:r>
      <w:proofErr w:type="gramEnd"/>
      <w:r w:rsidRPr="00064C32">
        <w:t xml:space="preserve"> учебно-методическое пособие для обучающихся по направлению подготовки 38.06.01 Экономика (уровень подготовки кадров высшей квалификации) / Б. А. </w:t>
      </w:r>
      <w:proofErr w:type="spellStart"/>
      <w:r w:rsidRPr="00064C32">
        <w:t>Бурняшов</w:t>
      </w:r>
      <w:proofErr w:type="spellEnd"/>
      <w:r w:rsidRPr="00064C32">
        <w:t xml:space="preserve">. — Электрон. текстовые данные. — </w:t>
      </w:r>
      <w:proofErr w:type="gramStart"/>
      <w:r w:rsidRPr="00064C32">
        <w:t>Краснодар :</w:t>
      </w:r>
      <w:proofErr w:type="gramEnd"/>
      <w:r w:rsidRPr="00064C32">
        <w:t xml:space="preserve"> Южный институт менеджмента, 2015. — 79 c. — 2227-8397. — </w:t>
      </w:r>
      <w:proofErr w:type="gramStart"/>
      <w:r w:rsidRPr="00064C32">
        <w:t>Текст :</w:t>
      </w:r>
      <w:proofErr w:type="gramEnd"/>
      <w:r w:rsidRPr="00064C32">
        <w:t xml:space="preserve"> электронный // ЭБС </w:t>
      </w:r>
      <w:proofErr w:type="spellStart"/>
      <w:r w:rsidRPr="00064C32">
        <w:rPr>
          <w:lang w:val="en-US"/>
        </w:rPr>
        <w:t>IPRBooks</w:t>
      </w:r>
      <w:proofErr w:type="spellEnd"/>
      <w:r w:rsidRPr="00064C32">
        <w:t xml:space="preserve"> [сайт]. —  </w:t>
      </w:r>
      <w:r w:rsidRPr="00064C32">
        <w:rPr>
          <w:lang w:val="en-US"/>
        </w:rPr>
        <w:t>URL</w:t>
      </w:r>
      <w:r w:rsidRPr="00064C32">
        <w:t xml:space="preserve"> : Режим доступа: </w:t>
      </w:r>
      <w:hyperlink r:id="rId10" w:history="1">
        <w:r w:rsidR="00D46A14">
          <w:rPr>
            <w:rStyle w:val="a7"/>
          </w:rPr>
          <w:t>http://www.iprbookshop.ru/59192.html</w:t>
        </w:r>
      </w:hyperlink>
    </w:p>
    <w:p w:rsidR="00064C32" w:rsidRPr="00064C32" w:rsidRDefault="00064C32" w:rsidP="00064C32">
      <w:pPr>
        <w:numPr>
          <w:ilvl w:val="0"/>
          <w:numId w:val="44"/>
        </w:numPr>
        <w:tabs>
          <w:tab w:val="left" w:pos="142"/>
          <w:tab w:val="left" w:pos="284"/>
        </w:tabs>
        <w:ind w:left="0" w:firstLine="0"/>
        <w:jc w:val="both"/>
      </w:pPr>
      <w:r w:rsidRPr="00064C32">
        <w:t>Инновационные методы в преподавании экономических дисциплин [Электронный ресурс</w:t>
      </w:r>
      <w:proofErr w:type="gramStart"/>
      <w:r w:rsidRPr="00064C32">
        <w:t>] :</w:t>
      </w:r>
      <w:proofErr w:type="gramEnd"/>
      <w:r w:rsidRPr="00064C32">
        <w:t xml:space="preserve"> материалы межвузовской конференции (Омск, 31 октября 2013 г.) / Л. Л. Дружинина, Н. В. Зотина, М. Б. Ионина [и др.] ; под ред. И. Л. Медведев. — Электрон. текстовые данные. — </w:t>
      </w:r>
      <w:proofErr w:type="gramStart"/>
      <w:r w:rsidRPr="00064C32">
        <w:t>Омск :</w:t>
      </w:r>
      <w:proofErr w:type="gramEnd"/>
      <w:r w:rsidRPr="00064C32">
        <w:t xml:space="preserve"> Омская юридическая академия, 2014. — 74 c. — 978-5-98065-119-0. — </w:t>
      </w:r>
      <w:proofErr w:type="gramStart"/>
      <w:r w:rsidRPr="00064C32">
        <w:t>Текст :</w:t>
      </w:r>
      <w:proofErr w:type="gramEnd"/>
      <w:r w:rsidRPr="00064C32">
        <w:t xml:space="preserve"> электронный // ЭБС </w:t>
      </w:r>
      <w:proofErr w:type="spellStart"/>
      <w:r w:rsidRPr="00064C32">
        <w:rPr>
          <w:lang w:val="en-US"/>
        </w:rPr>
        <w:t>IPRBooks</w:t>
      </w:r>
      <w:proofErr w:type="spellEnd"/>
      <w:r w:rsidRPr="00064C32">
        <w:t xml:space="preserve"> [сайт]. —  </w:t>
      </w:r>
      <w:r w:rsidRPr="00064C32">
        <w:rPr>
          <w:lang w:val="en-US"/>
        </w:rPr>
        <w:t>URL</w:t>
      </w:r>
      <w:r w:rsidRPr="00064C32">
        <w:t xml:space="preserve"> : Режим доступа: </w:t>
      </w:r>
      <w:hyperlink r:id="rId11" w:history="1">
        <w:r w:rsidR="00D46A14">
          <w:rPr>
            <w:rStyle w:val="a7"/>
          </w:rPr>
          <w:t>http://www.iprbookshop.ru/29830.html</w:t>
        </w:r>
      </w:hyperlink>
    </w:p>
    <w:p w:rsidR="007E50AE" w:rsidRPr="00F86968" w:rsidRDefault="007E50AE" w:rsidP="00010101">
      <w:pPr>
        <w:tabs>
          <w:tab w:val="left" w:pos="142"/>
          <w:tab w:val="left" w:pos="406"/>
          <w:tab w:val="left" w:pos="993"/>
        </w:tabs>
        <w:ind w:firstLine="709"/>
        <w:jc w:val="both"/>
      </w:pPr>
    </w:p>
    <w:p w:rsidR="0007653D" w:rsidRPr="00F86968" w:rsidRDefault="0007653D" w:rsidP="00EB2201">
      <w:pPr>
        <w:pStyle w:val="a4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F86968">
        <w:rPr>
          <w:rFonts w:ascii="Times New Roman" w:hAnsi="Times New Roman"/>
          <w:b/>
          <w:sz w:val="24"/>
          <w:szCs w:val="24"/>
        </w:rPr>
        <w:t>Перечень ресурсов информационно-телекоммуникационной сети «Интернет» (в том числе международные реферативные базы данных научных изданий</w:t>
      </w:r>
      <w:r w:rsidR="00D21FE4" w:rsidRPr="00F86968">
        <w:rPr>
          <w:rFonts w:ascii="Times New Roman" w:hAnsi="Times New Roman"/>
          <w:b/>
          <w:sz w:val="24"/>
          <w:szCs w:val="24"/>
        </w:rPr>
        <w:t>), необходимых</w:t>
      </w:r>
      <w:r w:rsidRPr="00F86968">
        <w:rPr>
          <w:rFonts w:ascii="Times New Roman" w:hAnsi="Times New Roman"/>
          <w:b/>
          <w:sz w:val="24"/>
          <w:szCs w:val="24"/>
        </w:rPr>
        <w:t xml:space="preserve"> для освоения дисциплины</w:t>
      </w:r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F86968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F86968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F86968">
        <w:rPr>
          <w:rFonts w:ascii="Times New Roman" w:hAnsi="Times New Roman"/>
          <w:sz w:val="24"/>
          <w:szCs w:val="24"/>
        </w:rPr>
        <w:t>Юрайт</w:t>
      </w:r>
      <w:proofErr w:type="spellEnd"/>
      <w:r w:rsidRPr="00F86968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5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F86968">
        <w:rPr>
          <w:rFonts w:ascii="Times New Roman" w:hAnsi="Times New Roman"/>
          <w:sz w:val="24"/>
          <w:szCs w:val="24"/>
        </w:rPr>
        <w:t>Elsevier</w:t>
      </w:r>
      <w:proofErr w:type="spellEnd"/>
      <w:r w:rsidRPr="00F86968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9A7A19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lastRenderedPageBreak/>
        <w:t xml:space="preserve">Сайт Госкомстата РФ. Режим доступа: </w:t>
      </w:r>
      <w:hyperlink r:id="rId22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F86968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D46A14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F86968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5" w:history="1">
        <w:r w:rsidRPr="00F86968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F86968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6" w:history="1">
        <w:r w:rsidRPr="00F86968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F86968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27" w:history="1">
        <w:r w:rsidRPr="00F86968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F86968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28" w:history="1">
        <w:r w:rsidRPr="00F86968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F86968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F8696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9" w:history="1">
        <w:r w:rsidRPr="00F86968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F86968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0" w:history="1">
        <w:r w:rsidRPr="00F86968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07653D" w:rsidRPr="00F86968" w:rsidRDefault="0007653D" w:rsidP="0007653D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86968">
        <w:rPr>
          <w:rFonts w:ascii="Times New Roman" w:hAnsi="Times New Roman"/>
          <w:sz w:val="24"/>
          <w:szCs w:val="24"/>
        </w:rPr>
        <w:t>ResearchBib</w:t>
      </w:r>
      <w:proofErr w:type="spellEnd"/>
      <w:r w:rsidRPr="00F86968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F86968">
          <w:rPr>
            <w:rStyle w:val="a7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07653D" w:rsidRPr="00F86968" w:rsidRDefault="0007653D" w:rsidP="0007653D">
      <w:pPr>
        <w:ind w:firstLine="709"/>
        <w:jc w:val="both"/>
      </w:pPr>
    </w:p>
    <w:p w:rsidR="0007653D" w:rsidRPr="00F86968" w:rsidRDefault="0007653D" w:rsidP="0007653D">
      <w:pPr>
        <w:ind w:firstLine="709"/>
        <w:jc w:val="both"/>
        <w:rPr>
          <w:rFonts w:eastAsia="Calibri"/>
        </w:rPr>
      </w:pPr>
      <w:r w:rsidRPr="00F86968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F86968">
        <w:rPr>
          <w:rFonts w:eastAsia="Calibri"/>
        </w:rPr>
        <w:t xml:space="preserve"> </w:t>
      </w:r>
      <w:r w:rsidRPr="00F86968">
        <w:t>информационно-образовательной среде Академии. Электронно-библиотечная система</w:t>
      </w:r>
      <w:r w:rsidRPr="00F86968">
        <w:rPr>
          <w:rFonts w:eastAsia="Calibri"/>
        </w:rPr>
        <w:t xml:space="preserve"> </w:t>
      </w:r>
      <w:r w:rsidRPr="00F86968"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F86968">
        <w:rPr>
          <w:rFonts w:eastAsia="Calibri"/>
        </w:rPr>
        <w:t xml:space="preserve"> </w:t>
      </w:r>
      <w:r w:rsidRPr="00F86968"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F86968">
        <w:rPr>
          <w:rFonts w:eastAsia="Calibri"/>
        </w:rPr>
        <w:t xml:space="preserve"> </w:t>
      </w:r>
      <w:r w:rsidRPr="00F86968">
        <w:t>организации, так и вне ее.</w:t>
      </w:r>
    </w:p>
    <w:p w:rsidR="0007653D" w:rsidRPr="00F86968" w:rsidRDefault="0007653D" w:rsidP="0007653D">
      <w:pPr>
        <w:ind w:firstLine="709"/>
        <w:jc w:val="both"/>
        <w:rPr>
          <w:rFonts w:eastAsia="Calibri"/>
        </w:rPr>
      </w:pPr>
      <w:r w:rsidRPr="00F86968">
        <w:t>Электронная информационно-образовательная среда Академии обеспечивает:</w:t>
      </w:r>
      <w:r w:rsidRPr="00F86968">
        <w:rPr>
          <w:rFonts w:eastAsia="Calibri"/>
        </w:rPr>
        <w:t xml:space="preserve"> </w:t>
      </w:r>
      <w:r w:rsidRPr="00F86968">
        <w:t>доступ к учебным планам, рабочим программам дисциплин (модулей), практик, к</w:t>
      </w:r>
      <w:r w:rsidRPr="00F86968">
        <w:rPr>
          <w:rFonts w:eastAsia="Calibri"/>
        </w:rPr>
        <w:t xml:space="preserve"> </w:t>
      </w:r>
      <w:r w:rsidRPr="00F86968">
        <w:t>изданиям электронных библиотечных систем и электронным образовательным ресурсам,</w:t>
      </w:r>
      <w:r w:rsidRPr="00F86968">
        <w:rPr>
          <w:rFonts w:eastAsia="Calibri"/>
        </w:rPr>
        <w:t xml:space="preserve"> </w:t>
      </w:r>
      <w:r w:rsidRPr="00F86968">
        <w:t>указанным в рабочих программах;</w:t>
      </w:r>
      <w:r w:rsidRPr="00F86968">
        <w:rPr>
          <w:rFonts w:eastAsia="Calibri"/>
        </w:rPr>
        <w:t xml:space="preserve"> </w:t>
      </w:r>
      <w:r w:rsidRPr="00F86968">
        <w:t>фиксацию хода образовательного процесса, результатов промежуточной аттестации</w:t>
      </w:r>
      <w:r w:rsidRPr="00F86968">
        <w:rPr>
          <w:rFonts w:eastAsia="Calibri"/>
        </w:rPr>
        <w:t xml:space="preserve"> </w:t>
      </w:r>
      <w:r w:rsidRPr="00F86968">
        <w:t>и результатов освоения основной образовательной программы;</w:t>
      </w:r>
      <w:r w:rsidRPr="00F86968">
        <w:rPr>
          <w:rFonts w:eastAsia="Calibri"/>
        </w:rPr>
        <w:t xml:space="preserve"> </w:t>
      </w:r>
      <w:r w:rsidRPr="00F86968">
        <w:t>проведение всех видов занятий, процедур оценки результатов обучения, реализация</w:t>
      </w:r>
      <w:r w:rsidRPr="00F86968">
        <w:rPr>
          <w:rFonts w:eastAsia="Calibri"/>
        </w:rPr>
        <w:t xml:space="preserve"> </w:t>
      </w:r>
      <w:r w:rsidRPr="00F86968">
        <w:t>которых предусмотрена с применением электронного обучения, дистанционных</w:t>
      </w:r>
      <w:r w:rsidRPr="00F86968">
        <w:rPr>
          <w:rFonts w:eastAsia="Calibri"/>
        </w:rPr>
        <w:t xml:space="preserve"> </w:t>
      </w:r>
      <w:r w:rsidRPr="00F86968">
        <w:t>образовательных технологий;</w:t>
      </w:r>
      <w:r w:rsidRPr="00F86968">
        <w:rPr>
          <w:rFonts w:eastAsia="Calibri"/>
        </w:rPr>
        <w:t xml:space="preserve"> </w:t>
      </w:r>
      <w:r w:rsidRPr="00F86968">
        <w:t>формирование электронного портфолио обучающегося, в том числе сохранение</w:t>
      </w:r>
      <w:r w:rsidRPr="00F86968">
        <w:rPr>
          <w:rFonts w:eastAsia="Calibri"/>
        </w:rPr>
        <w:t xml:space="preserve"> </w:t>
      </w:r>
      <w:r w:rsidRPr="00F86968">
        <w:t>работ обучающегося, рецензий и оценок на эти работы со стороны любых участников</w:t>
      </w:r>
      <w:r w:rsidRPr="00F86968">
        <w:rPr>
          <w:rFonts w:eastAsia="Calibri"/>
        </w:rPr>
        <w:t xml:space="preserve"> </w:t>
      </w:r>
      <w:r w:rsidRPr="00F86968">
        <w:t>образовательного процесса;</w:t>
      </w:r>
      <w:r w:rsidRPr="00F86968">
        <w:rPr>
          <w:rFonts w:eastAsia="Calibri"/>
        </w:rPr>
        <w:t xml:space="preserve"> </w:t>
      </w:r>
      <w:r w:rsidRPr="00F86968">
        <w:t>взаимодействие между участниками образовательного процесса, в том числе</w:t>
      </w:r>
      <w:r w:rsidRPr="00F86968">
        <w:rPr>
          <w:rFonts w:eastAsia="Calibri"/>
        </w:rPr>
        <w:t xml:space="preserve"> </w:t>
      </w:r>
      <w:r w:rsidRPr="00F86968">
        <w:t>синхронное и (или) асинхронное взаимодействие посредством сети «Интернет».</w:t>
      </w:r>
    </w:p>
    <w:p w:rsidR="0007653D" w:rsidRPr="00F86968" w:rsidRDefault="0007653D" w:rsidP="0007653D">
      <w:pPr>
        <w:contextualSpacing/>
        <w:jc w:val="both"/>
        <w:rPr>
          <w:rFonts w:eastAsia="Calibri"/>
          <w:lang w:eastAsia="en-US"/>
        </w:rPr>
      </w:pPr>
    </w:p>
    <w:p w:rsidR="0007653D" w:rsidRPr="00F86968" w:rsidRDefault="00EB2201" w:rsidP="0007653D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F86968">
        <w:rPr>
          <w:rFonts w:eastAsia="Calibri"/>
          <w:b/>
          <w:lang w:eastAsia="en-US"/>
        </w:rPr>
        <w:t>8</w:t>
      </w:r>
      <w:r w:rsidR="0007653D" w:rsidRPr="00F86968">
        <w:rPr>
          <w:rFonts w:eastAsia="Calibri"/>
          <w:b/>
          <w:lang w:eastAsia="en-US"/>
        </w:rPr>
        <w:t>. Методические указания для обучающихся по освоению дисциплины</w:t>
      </w:r>
    </w:p>
    <w:p w:rsidR="0007653D" w:rsidRPr="00F86968" w:rsidRDefault="0007653D" w:rsidP="0007653D">
      <w:pPr>
        <w:ind w:firstLine="709"/>
        <w:jc w:val="both"/>
      </w:pPr>
      <w:r w:rsidRPr="00F86968">
        <w:t xml:space="preserve">Для того чтобы успешно освоить дисциплину </w:t>
      </w:r>
      <w:r w:rsidRPr="00F86968">
        <w:rPr>
          <w:bCs/>
        </w:rPr>
        <w:t>«</w:t>
      </w:r>
      <w:r w:rsidR="007733B7">
        <w:rPr>
          <w:b/>
        </w:rPr>
        <w:t>Методика преподавания дисциплин в области экономических процессов</w:t>
      </w:r>
      <w:r w:rsidRPr="00F86968">
        <w:rPr>
          <w:bCs/>
        </w:rPr>
        <w:t xml:space="preserve">» </w:t>
      </w:r>
      <w:r w:rsidRPr="00F86968">
        <w:t>обучающиеся должны выполнить следующие методические указания.</w:t>
      </w:r>
    </w:p>
    <w:p w:rsidR="0007653D" w:rsidRPr="00F86968" w:rsidRDefault="0007653D" w:rsidP="0007653D">
      <w:pPr>
        <w:ind w:firstLine="709"/>
        <w:jc w:val="both"/>
        <w:rPr>
          <w:b/>
        </w:rPr>
      </w:pPr>
      <w:r w:rsidRPr="00F86968">
        <w:t xml:space="preserve">Методические указания для обучающихся по освоению дисциплины для подготовки к занятиям </w:t>
      </w:r>
      <w:r w:rsidRPr="00F86968">
        <w:rPr>
          <w:b/>
        </w:rPr>
        <w:t xml:space="preserve">семинарского типа: </w:t>
      </w:r>
    </w:p>
    <w:p w:rsidR="0007653D" w:rsidRPr="00F86968" w:rsidRDefault="0007653D" w:rsidP="0007653D">
      <w:pPr>
        <w:ind w:firstLine="709"/>
        <w:jc w:val="both"/>
      </w:pPr>
      <w:r w:rsidRPr="00F86968">
        <w:t>Подготовка к занятиям семинарского типа включает 2 этапа: 1-й – организационный;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</w:t>
      </w:r>
      <w:r w:rsidRPr="00F86968">
        <w:lastRenderedPageBreak/>
        <w:t xml:space="preserve">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</w:t>
      </w:r>
    </w:p>
    <w:p w:rsidR="0007653D" w:rsidRPr="00F86968" w:rsidRDefault="0007653D" w:rsidP="0007653D">
      <w:pPr>
        <w:ind w:firstLine="709"/>
        <w:jc w:val="both"/>
        <w:rPr>
          <w:b/>
        </w:rPr>
      </w:pPr>
      <w:r w:rsidRPr="00F86968">
        <w:t xml:space="preserve">Методические указания для обучающихся по освоению дисциплины для </w:t>
      </w:r>
      <w:r w:rsidRPr="00F86968">
        <w:rPr>
          <w:b/>
        </w:rPr>
        <w:t>самостоятельной работы:</w:t>
      </w:r>
    </w:p>
    <w:p w:rsidR="0007653D" w:rsidRPr="00F86968" w:rsidRDefault="0007653D" w:rsidP="0007653D">
      <w:pPr>
        <w:ind w:firstLine="709"/>
        <w:jc w:val="both"/>
      </w:pPr>
      <w:r w:rsidRPr="00F86968">
        <w:t>Самостоятельная работа аспиранта является основным средством овладения учебным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Самостоятельная работа аспирантов в аудиторное время может включать: − конспектирование (составление тезисов) лекций; − выполнение контрольных работ; − решение задач и тестов;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аспирантов во внеаудиторное время может состоять из: − повторения лекционного материала; − подготовки к семинарам (практическим занятиям); − изучения учебной и научной литературы; − решения задач и тестов,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07653D" w:rsidRPr="00F86968" w:rsidRDefault="0007653D" w:rsidP="0007653D">
      <w:pPr>
        <w:ind w:firstLine="709"/>
        <w:jc w:val="both"/>
      </w:pPr>
      <w:r w:rsidRPr="00F86968"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07653D" w:rsidRPr="00F86968" w:rsidRDefault="0007653D" w:rsidP="0007653D">
      <w:pPr>
        <w:ind w:firstLine="709"/>
        <w:jc w:val="both"/>
      </w:pPr>
      <w:r w:rsidRPr="00F86968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07653D" w:rsidRPr="00F86968" w:rsidRDefault="0007653D" w:rsidP="0007653D">
      <w:pPr>
        <w:ind w:firstLine="709"/>
        <w:jc w:val="both"/>
      </w:pPr>
      <w:r w:rsidRPr="00F86968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аспиранта на предметные и именные указатели.</w:t>
      </w:r>
    </w:p>
    <w:p w:rsidR="0007653D" w:rsidRPr="00F86968" w:rsidRDefault="0007653D" w:rsidP="0007653D">
      <w:pPr>
        <w:ind w:firstLine="709"/>
        <w:jc w:val="both"/>
      </w:pPr>
      <w:r w:rsidRPr="00F86968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07653D" w:rsidRPr="00F86968" w:rsidRDefault="0007653D" w:rsidP="0007653D">
      <w:pPr>
        <w:ind w:firstLine="709"/>
        <w:jc w:val="both"/>
      </w:pPr>
      <w:r w:rsidRPr="00F86968"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07653D" w:rsidRPr="00F86968" w:rsidRDefault="0007653D" w:rsidP="0007653D">
      <w:pPr>
        <w:ind w:firstLine="709"/>
        <w:jc w:val="both"/>
      </w:pPr>
      <w:r w:rsidRPr="00F86968"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07653D" w:rsidRPr="00F86968" w:rsidRDefault="0007653D" w:rsidP="0007653D">
      <w:pPr>
        <w:ind w:firstLine="709"/>
        <w:jc w:val="both"/>
      </w:pPr>
      <w:r w:rsidRPr="00F86968"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</w:t>
      </w:r>
      <w:r w:rsidRPr="00F86968">
        <w:lastRenderedPageBreak/>
        <w:t xml:space="preserve">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07653D" w:rsidRPr="00F86968" w:rsidRDefault="0007653D" w:rsidP="0007653D">
      <w:pPr>
        <w:ind w:firstLine="709"/>
        <w:jc w:val="both"/>
      </w:pPr>
      <w:r w:rsidRPr="00F86968">
        <w:t>Следующим этапом работы</w:t>
      </w:r>
      <w:r w:rsidRPr="00F86968">
        <w:rPr>
          <w:b/>
          <w:bCs/>
        </w:rPr>
        <w:t xml:space="preserve"> </w:t>
      </w:r>
      <w:r w:rsidRPr="00F86968"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07653D" w:rsidRPr="00F86968" w:rsidRDefault="0007653D" w:rsidP="0007653D">
      <w:pPr>
        <w:ind w:firstLine="709"/>
        <w:jc w:val="both"/>
      </w:pPr>
      <w:r w:rsidRPr="00F86968">
        <w:t>Таким образом, при работе с источниками и литературой важно уметь:</w:t>
      </w:r>
    </w:p>
    <w:p w:rsidR="0007653D" w:rsidRPr="00F86968" w:rsidRDefault="0007653D" w:rsidP="0007653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07653D" w:rsidRPr="00F86968" w:rsidRDefault="0007653D" w:rsidP="0007653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t xml:space="preserve">обобщать полученную информацию, оценивать прослушанное и прочитанное; </w:t>
      </w:r>
    </w:p>
    <w:p w:rsidR="0007653D" w:rsidRPr="00F86968" w:rsidRDefault="0007653D" w:rsidP="0007653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07653D" w:rsidRPr="00F86968" w:rsidRDefault="0007653D" w:rsidP="0007653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F86968">
        <w:rPr>
          <w:rFonts w:eastAsia="Calibri"/>
          <w:b/>
          <w:bCs/>
          <w:i/>
          <w:iCs/>
          <w:lang w:eastAsia="en-US"/>
        </w:rPr>
        <w:t xml:space="preserve"> </w:t>
      </w:r>
    </w:p>
    <w:p w:rsidR="0007653D" w:rsidRPr="00F86968" w:rsidRDefault="0007653D" w:rsidP="0007653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07653D" w:rsidRPr="00F86968" w:rsidRDefault="0007653D" w:rsidP="0007653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07653D" w:rsidRPr="00F86968" w:rsidRDefault="0007653D" w:rsidP="0007653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07653D" w:rsidRPr="00F86968" w:rsidRDefault="0007653D" w:rsidP="0007653D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F86968">
        <w:rPr>
          <w:rFonts w:eastAsia="Calibri"/>
          <w:lang w:eastAsia="en-US"/>
        </w:rPr>
        <w:t xml:space="preserve">обращаться за помощью, дополнительными разъяснениями к преподавателю, другим </w:t>
      </w:r>
      <w:r w:rsidRPr="00F86968">
        <w:t>аспира</w:t>
      </w:r>
      <w:r w:rsidRPr="00F86968">
        <w:rPr>
          <w:rFonts w:eastAsia="Calibri"/>
          <w:lang w:eastAsia="en-US"/>
        </w:rPr>
        <w:t>нтам.</w:t>
      </w:r>
    </w:p>
    <w:p w:rsidR="0007653D" w:rsidRPr="00F86968" w:rsidRDefault="0007653D" w:rsidP="0007653D">
      <w:pPr>
        <w:ind w:firstLine="709"/>
        <w:jc w:val="both"/>
      </w:pPr>
      <w:r w:rsidRPr="00F86968">
        <w:rPr>
          <w:b/>
          <w:bCs/>
        </w:rPr>
        <w:t>Подготовка к промежуточной аттестации</w:t>
      </w:r>
      <w:r w:rsidRPr="00F86968">
        <w:rPr>
          <w:bCs/>
        </w:rPr>
        <w:t>:</w:t>
      </w:r>
    </w:p>
    <w:p w:rsidR="0007653D" w:rsidRPr="00F86968" w:rsidRDefault="0007653D" w:rsidP="0007653D">
      <w:pPr>
        <w:ind w:firstLine="709"/>
        <w:jc w:val="both"/>
      </w:pPr>
      <w:r w:rsidRPr="00F86968">
        <w:t>При подготовке к промежуточной аттестации целесообразно:</w:t>
      </w:r>
    </w:p>
    <w:p w:rsidR="0007653D" w:rsidRPr="00F86968" w:rsidRDefault="0007653D" w:rsidP="0007653D">
      <w:pPr>
        <w:ind w:firstLine="709"/>
        <w:jc w:val="both"/>
      </w:pPr>
      <w:r w:rsidRPr="00F86968"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07653D" w:rsidRPr="00F86968" w:rsidRDefault="0007653D" w:rsidP="0007653D">
      <w:pPr>
        <w:ind w:firstLine="709"/>
        <w:jc w:val="both"/>
      </w:pPr>
      <w:r w:rsidRPr="00F86968">
        <w:t>- внимательно прочитать рекомендованную литературу;</w:t>
      </w:r>
    </w:p>
    <w:p w:rsidR="0007653D" w:rsidRPr="00F86968" w:rsidRDefault="0007653D" w:rsidP="0007653D">
      <w:pPr>
        <w:ind w:firstLine="709"/>
        <w:jc w:val="both"/>
      </w:pPr>
      <w:r w:rsidRPr="00F86968">
        <w:t xml:space="preserve">- составить краткие конспекты ответов (планы ответов). </w:t>
      </w:r>
    </w:p>
    <w:p w:rsidR="0007653D" w:rsidRPr="00F86968" w:rsidRDefault="0007653D" w:rsidP="0007653D">
      <w:pPr>
        <w:ind w:firstLine="709"/>
        <w:jc w:val="both"/>
      </w:pPr>
    </w:p>
    <w:p w:rsidR="0007653D" w:rsidRPr="00F86968" w:rsidRDefault="00EB2201" w:rsidP="0007653D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F86968">
        <w:rPr>
          <w:rFonts w:eastAsia="Calibri"/>
          <w:b/>
          <w:lang w:eastAsia="en-US"/>
        </w:rPr>
        <w:t>9</w:t>
      </w:r>
      <w:r w:rsidR="0007653D" w:rsidRPr="00F86968">
        <w:rPr>
          <w:rFonts w:eastAsia="Calibri"/>
          <w:b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7653D" w:rsidRPr="00F86968" w:rsidRDefault="0007653D" w:rsidP="0007653D">
      <w:pPr>
        <w:ind w:firstLine="709"/>
        <w:jc w:val="both"/>
      </w:pPr>
      <w:r w:rsidRPr="00F86968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F86968">
        <w:t>Microsoft</w:t>
      </w:r>
      <w:proofErr w:type="spellEnd"/>
      <w:r w:rsidRPr="00F86968">
        <w:t xml:space="preserve"> </w:t>
      </w:r>
      <w:proofErr w:type="spellStart"/>
      <w:r w:rsidRPr="00F86968">
        <w:t>Power</w:t>
      </w:r>
      <w:proofErr w:type="spellEnd"/>
      <w:r w:rsidRPr="00F86968">
        <w:t xml:space="preserve"> </w:t>
      </w:r>
      <w:proofErr w:type="spellStart"/>
      <w:r w:rsidRPr="00F86968">
        <w:t>Point</w:t>
      </w:r>
      <w:proofErr w:type="spellEnd"/>
      <w:r w:rsidRPr="00F86968">
        <w:t>, видеоматериалов, слайдов.</w:t>
      </w:r>
    </w:p>
    <w:p w:rsidR="0007653D" w:rsidRPr="00F86968" w:rsidRDefault="0007653D" w:rsidP="0007653D">
      <w:pPr>
        <w:ind w:firstLine="709"/>
        <w:jc w:val="both"/>
      </w:pPr>
      <w:r w:rsidRPr="00F86968"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07653D" w:rsidRPr="00F86968" w:rsidRDefault="0007653D" w:rsidP="0007653D">
      <w:pPr>
        <w:ind w:firstLine="709"/>
        <w:jc w:val="both"/>
      </w:pPr>
      <w:r w:rsidRPr="00F86968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F86968">
        <w:t>Moodle</w:t>
      </w:r>
      <w:proofErr w:type="spellEnd"/>
      <w:r w:rsidRPr="00F86968">
        <w:t>, обеспечивает:</w:t>
      </w:r>
    </w:p>
    <w:p w:rsidR="0007653D" w:rsidRPr="00F86968" w:rsidRDefault="0007653D" w:rsidP="0007653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68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F86968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F86968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F8696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86968">
        <w:rPr>
          <w:rFonts w:ascii="Times New Roman" w:hAnsi="Times New Roman" w:cs="Times New Roman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07653D" w:rsidRPr="00F86968" w:rsidRDefault="0007653D" w:rsidP="0007653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68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7653D" w:rsidRPr="00F86968" w:rsidRDefault="0007653D" w:rsidP="0007653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68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7653D" w:rsidRPr="00F86968" w:rsidRDefault="0007653D" w:rsidP="0007653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68">
        <w:rPr>
          <w:rFonts w:ascii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7653D" w:rsidRPr="00F86968" w:rsidRDefault="0007653D" w:rsidP="0007653D">
      <w:pPr>
        <w:pStyle w:val="ConsPlusNormal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968">
        <w:rPr>
          <w:rFonts w:ascii="Times New Roman" w:hAnsi="Times New Roman" w:cs="Times New Roman"/>
          <w:sz w:val="24"/>
          <w:szCs w:val="24"/>
        </w:rPr>
        <w:lastRenderedPageBreak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7653D" w:rsidRPr="00F86968" w:rsidRDefault="0007653D" w:rsidP="0007653D">
      <w:pPr>
        <w:ind w:firstLine="709"/>
        <w:jc w:val="both"/>
      </w:pPr>
    </w:p>
    <w:p w:rsidR="0007653D" w:rsidRPr="00F86968" w:rsidRDefault="0007653D" w:rsidP="0007653D">
      <w:pPr>
        <w:ind w:firstLine="709"/>
        <w:jc w:val="both"/>
      </w:pPr>
      <w:r w:rsidRPr="00F86968">
        <w:t>При осуществлении образовательного процесса по дисциплине используются следующие информационные технологии:</w:t>
      </w:r>
    </w:p>
    <w:p w:rsidR="0007653D" w:rsidRPr="00F86968" w:rsidRDefault="0007653D" w:rsidP="0007653D">
      <w:pPr>
        <w:ind w:firstLine="709"/>
        <w:jc w:val="both"/>
      </w:pPr>
      <w:r w:rsidRPr="00F86968">
        <w:t>•</w:t>
      </w:r>
      <w:r w:rsidRPr="00F86968">
        <w:tab/>
        <w:t>сбор, хранение, систематизация и выдача учебной и научной информации;</w:t>
      </w:r>
    </w:p>
    <w:p w:rsidR="0007653D" w:rsidRPr="00F86968" w:rsidRDefault="0007653D" w:rsidP="0007653D">
      <w:pPr>
        <w:ind w:firstLine="709"/>
        <w:jc w:val="both"/>
      </w:pPr>
      <w:r w:rsidRPr="00F86968">
        <w:t>•</w:t>
      </w:r>
      <w:r w:rsidRPr="00F86968">
        <w:tab/>
        <w:t>обработка текстовой, графической и эмпирической информации;</w:t>
      </w:r>
    </w:p>
    <w:p w:rsidR="0007653D" w:rsidRPr="00F86968" w:rsidRDefault="0007653D" w:rsidP="0007653D">
      <w:pPr>
        <w:ind w:firstLine="709"/>
        <w:jc w:val="both"/>
      </w:pPr>
      <w:r w:rsidRPr="00F86968">
        <w:t>•</w:t>
      </w:r>
      <w:r w:rsidRPr="00F86968">
        <w:tab/>
        <w:t>подготовка, конструирование и презентация итогов исследовательской и аналитической деятельности;</w:t>
      </w:r>
    </w:p>
    <w:p w:rsidR="0007653D" w:rsidRPr="00F86968" w:rsidRDefault="0007653D" w:rsidP="0007653D">
      <w:pPr>
        <w:ind w:firstLine="709"/>
        <w:jc w:val="both"/>
      </w:pPr>
      <w:r w:rsidRPr="00F86968">
        <w:t>•</w:t>
      </w:r>
      <w:r w:rsidRPr="00F86968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7653D" w:rsidRPr="00F86968" w:rsidRDefault="0007653D" w:rsidP="0007653D">
      <w:pPr>
        <w:ind w:firstLine="709"/>
        <w:jc w:val="both"/>
      </w:pPr>
      <w:r w:rsidRPr="00F86968">
        <w:t>•</w:t>
      </w:r>
      <w:r w:rsidRPr="00F86968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7653D" w:rsidRPr="00F86968" w:rsidRDefault="0007653D" w:rsidP="0007653D">
      <w:pPr>
        <w:ind w:firstLine="709"/>
        <w:jc w:val="both"/>
      </w:pPr>
      <w:r w:rsidRPr="00F86968">
        <w:t>•</w:t>
      </w:r>
      <w:r w:rsidRPr="00F86968">
        <w:tab/>
        <w:t>компьютерное тестирование;</w:t>
      </w:r>
    </w:p>
    <w:p w:rsidR="0007653D" w:rsidRPr="00F86968" w:rsidRDefault="0007653D" w:rsidP="0007653D">
      <w:pPr>
        <w:ind w:firstLine="709"/>
        <w:jc w:val="both"/>
      </w:pPr>
      <w:r w:rsidRPr="00F86968">
        <w:t>•</w:t>
      </w:r>
      <w:r w:rsidRPr="00F86968">
        <w:tab/>
        <w:t>демонстрация мультимедийных материалов.</w:t>
      </w:r>
    </w:p>
    <w:p w:rsidR="0007653D" w:rsidRPr="00F86968" w:rsidRDefault="0007653D" w:rsidP="0007653D">
      <w:pPr>
        <w:autoSpaceDN w:val="0"/>
        <w:ind w:firstLine="709"/>
        <w:jc w:val="both"/>
      </w:pPr>
      <w:r w:rsidRPr="00F86968">
        <w:t>ПЕРЕЧЕНЬ ПРОГРАММНОГО ОБЕСПЕЧЕНИЯ</w:t>
      </w:r>
    </w:p>
    <w:p w:rsidR="0007653D" w:rsidRPr="00F86968" w:rsidRDefault="0007653D" w:rsidP="0007653D">
      <w:pPr>
        <w:autoSpaceDN w:val="0"/>
        <w:ind w:firstLine="709"/>
        <w:jc w:val="both"/>
      </w:pPr>
      <w:r w:rsidRPr="00F86968">
        <w:t>•</w:t>
      </w:r>
      <w:r w:rsidRPr="00F86968">
        <w:tab/>
      </w:r>
      <w:r w:rsidRPr="00F86968">
        <w:rPr>
          <w:lang w:val="en-US"/>
        </w:rPr>
        <w:t>Microsoft</w:t>
      </w:r>
      <w:r w:rsidRPr="00F86968">
        <w:t xml:space="preserve"> </w:t>
      </w:r>
      <w:r w:rsidRPr="00F86968">
        <w:rPr>
          <w:lang w:val="en-US"/>
        </w:rPr>
        <w:t>Windows</w:t>
      </w:r>
      <w:r w:rsidRPr="00F86968">
        <w:t xml:space="preserve"> 10 </w:t>
      </w:r>
      <w:r w:rsidRPr="00F86968">
        <w:rPr>
          <w:lang w:val="en-US"/>
        </w:rPr>
        <w:t>Professional</w:t>
      </w:r>
      <w:r w:rsidRPr="00F86968">
        <w:t xml:space="preserve"> </w:t>
      </w:r>
    </w:p>
    <w:p w:rsidR="0007653D" w:rsidRPr="00F86968" w:rsidRDefault="0007653D" w:rsidP="0007653D">
      <w:pPr>
        <w:autoSpaceDN w:val="0"/>
        <w:ind w:firstLine="709"/>
        <w:jc w:val="both"/>
        <w:rPr>
          <w:lang w:val="en-US"/>
        </w:rPr>
      </w:pPr>
      <w:r w:rsidRPr="00F86968">
        <w:rPr>
          <w:lang w:val="en-US"/>
        </w:rPr>
        <w:t>•</w:t>
      </w:r>
      <w:r w:rsidRPr="00F86968">
        <w:rPr>
          <w:lang w:val="en-US"/>
        </w:rPr>
        <w:tab/>
        <w:t xml:space="preserve">Microsoft Windows XP Professional SP3 </w:t>
      </w:r>
    </w:p>
    <w:p w:rsidR="0007653D" w:rsidRPr="00F86968" w:rsidRDefault="0007653D" w:rsidP="0007653D">
      <w:pPr>
        <w:autoSpaceDN w:val="0"/>
        <w:ind w:firstLine="709"/>
        <w:jc w:val="both"/>
        <w:rPr>
          <w:lang w:val="en-US"/>
        </w:rPr>
      </w:pPr>
      <w:r w:rsidRPr="00F86968">
        <w:rPr>
          <w:lang w:val="en-US"/>
        </w:rPr>
        <w:t>•</w:t>
      </w:r>
      <w:r w:rsidRPr="00F86968">
        <w:rPr>
          <w:lang w:val="en-US"/>
        </w:rPr>
        <w:tab/>
        <w:t xml:space="preserve">Microsoft Office Professional 2007 Russian </w:t>
      </w:r>
    </w:p>
    <w:p w:rsidR="0007653D" w:rsidRPr="00F86968" w:rsidRDefault="0007653D" w:rsidP="0007653D">
      <w:pPr>
        <w:autoSpaceDN w:val="0"/>
        <w:ind w:firstLine="709"/>
        <w:jc w:val="both"/>
      </w:pPr>
      <w:r w:rsidRPr="00F86968">
        <w:t>•</w:t>
      </w:r>
      <w:r w:rsidRPr="00F86968">
        <w:tab/>
      </w:r>
      <w:r w:rsidRPr="00F86968">
        <w:rPr>
          <w:bCs/>
          <w:lang w:val="en-US"/>
        </w:rPr>
        <w:t>C</w:t>
      </w:r>
      <w:proofErr w:type="spellStart"/>
      <w:r w:rsidRPr="00F86968">
        <w:rPr>
          <w:bCs/>
        </w:rPr>
        <w:t>вободно</w:t>
      </w:r>
      <w:proofErr w:type="spellEnd"/>
      <w:r w:rsidRPr="00F86968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F86968">
        <w:rPr>
          <w:bCs/>
        </w:rPr>
        <w:t>LibreOffice</w:t>
      </w:r>
      <w:proofErr w:type="spellEnd"/>
      <w:r w:rsidRPr="00F86968">
        <w:rPr>
          <w:bCs/>
        </w:rPr>
        <w:t xml:space="preserve"> 6.0.3.2 </w:t>
      </w:r>
      <w:proofErr w:type="spellStart"/>
      <w:r w:rsidRPr="00F86968">
        <w:rPr>
          <w:bCs/>
        </w:rPr>
        <w:t>Stable</w:t>
      </w:r>
      <w:proofErr w:type="spellEnd"/>
    </w:p>
    <w:p w:rsidR="0007653D" w:rsidRPr="00F86968" w:rsidRDefault="0007653D" w:rsidP="0007653D">
      <w:pPr>
        <w:autoSpaceDN w:val="0"/>
        <w:ind w:firstLine="709"/>
        <w:jc w:val="both"/>
      </w:pPr>
      <w:r w:rsidRPr="00F86968">
        <w:t>•</w:t>
      </w:r>
      <w:r w:rsidRPr="00F86968">
        <w:tab/>
        <w:t>Антивирус Касперского</w:t>
      </w:r>
    </w:p>
    <w:p w:rsidR="0007653D" w:rsidRPr="00F86968" w:rsidRDefault="0007653D" w:rsidP="0007653D">
      <w:pPr>
        <w:autoSpaceDN w:val="0"/>
        <w:ind w:firstLine="709"/>
        <w:jc w:val="both"/>
      </w:pPr>
      <w:r w:rsidRPr="00F86968">
        <w:t>•</w:t>
      </w:r>
      <w:r w:rsidRPr="00F86968">
        <w:tab/>
      </w:r>
      <w:proofErr w:type="spellStart"/>
      <w:r w:rsidRPr="00F86968">
        <w:t>Cистема</w:t>
      </w:r>
      <w:proofErr w:type="spellEnd"/>
      <w:r w:rsidRPr="00F86968">
        <w:t xml:space="preserve"> управления курсами LMS Русский </w:t>
      </w:r>
      <w:proofErr w:type="spellStart"/>
      <w:r w:rsidRPr="00F86968">
        <w:t>Moodle</w:t>
      </w:r>
      <w:proofErr w:type="spellEnd"/>
      <w:r w:rsidRPr="00F86968">
        <w:t xml:space="preserve"> 3KL</w:t>
      </w:r>
    </w:p>
    <w:p w:rsidR="0007653D" w:rsidRPr="00F86968" w:rsidRDefault="0007653D" w:rsidP="0007653D">
      <w:pPr>
        <w:autoSpaceDN w:val="0"/>
        <w:ind w:firstLine="709"/>
        <w:jc w:val="both"/>
      </w:pPr>
      <w:r w:rsidRPr="00F86968">
        <w:t>ПЕРЕЧЕНЬ ИНФОРМАЦИОННЫХ СПРАВОЧНЫХ СИСТЕМ</w:t>
      </w:r>
    </w:p>
    <w:p w:rsidR="0007653D" w:rsidRPr="00F86968" w:rsidRDefault="0007653D" w:rsidP="0007653D">
      <w:pPr>
        <w:autoSpaceDN w:val="0"/>
        <w:ind w:firstLine="709"/>
        <w:jc w:val="both"/>
      </w:pPr>
      <w:r w:rsidRPr="00F86968">
        <w:t>•</w:t>
      </w:r>
      <w:r w:rsidRPr="00F86968">
        <w:tab/>
        <w:t>Справочная правовая система «Консультант Плюс»</w:t>
      </w:r>
    </w:p>
    <w:p w:rsidR="0007653D" w:rsidRPr="00F86968" w:rsidRDefault="0007653D" w:rsidP="0007653D">
      <w:pPr>
        <w:autoSpaceDN w:val="0"/>
        <w:ind w:firstLine="709"/>
        <w:jc w:val="both"/>
      </w:pPr>
      <w:r w:rsidRPr="00F86968">
        <w:t>•</w:t>
      </w:r>
      <w:r w:rsidRPr="00F86968">
        <w:tab/>
        <w:t>Справочная правовая система «Гарант»</w:t>
      </w:r>
    </w:p>
    <w:p w:rsidR="0007653D" w:rsidRPr="00F86968" w:rsidRDefault="0007653D" w:rsidP="0007653D">
      <w:pPr>
        <w:jc w:val="both"/>
      </w:pPr>
    </w:p>
    <w:p w:rsidR="0007653D" w:rsidRPr="00F86968" w:rsidRDefault="0007653D" w:rsidP="0007653D">
      <w:pPr>
        <w:ind w:firstLine="709"/>
        <w:jc w:val="both"/>
        <w:rPr>
          <w:b/>
        </w:rPr>
      </w:pPr>
      <w:r w:rsidRPr="00F86968">
        <w:rPr>
          <w:b/>
        </w:rPr>
        <w:t>1</w:t>
      </w:r>
      <w:r w:rsidR="00EB2201" w:rsidRPr="00F86968">
        <w:rPr>
          <w:b/>
        </w:rPr>
        <w:t>0</w:t>
      </w:r>
      <w:r w:rsidRPr="00F86968">
        <w:rPr>
          <w:b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EB2201" w:rsidRPr="00F86968" w:rsidRDefault="00EB2201" w:rsidP="00EB2201">
      <w:pPr>
        <w:suppressAutoHyphens/>
        <w:ind w:firstLine="708"/>
        <w:jc w:val="both"/>
        <w:rPr>
          <w:b/>
        </w:rPr>
      </w:pPr>
      <w:r w:rsidRPr="00F86968">
        <w:t>Для осуществления образовательного процесса по научной специальности</w:t>
      </w:r>
      <w:r w:rsidRPr="00F86968">
        <w:rPr>
          <w:sz w:val="28"/>
        </w:rPr>
        <w:t xml:space="preserve"> </w:t>
      </w:r>
      <w:r w:rsidR="00221A39">
        <w:rPr>
          <w:sz w:val="22"/>
          <w:szCs w:val="20"/>
        </w:rPr>
        <w:t>5.2.4. Финансы</w:t>
      </w:r>
      <w:r w:rsidR="0085638E" w:rsidRPr="00F86968">
        <w:rPr>
          <w:sz w:val="22"/>
          <w:szCs w:val="20"/>
        </w:rPr>
        <w:t xml:space="preserve"> </w:t>
      </w:r>
      <w:r w:rsidRPr="00F86968">
        <w:t>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EB2201" w:rsidRPr="00F86968" w:rsidRDefault="00EB2201" w:rsidP="00EB2201">
      <w:pPr>
        <w:ind w:firstLine="709"/>
        <w:jc w:val="both"/>
      </w:pPr>
      <w:r w:rsidRPr="00F86968"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EB2201" w:rsidRPr="00F86968" w:rsidRDefault="00EB2201" w:rsidP="00EB2201">
      <w:pPr>
        <w:ind w:firstLine="709"/>
        <w:jc w:val="both"/>
      </w:pPr>
      <w:r w:rsidRPr="00F86968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F86968">
        <w:t>Microsoft</w:t>
      </w:r>
      <w:proofErr w:type="spellEnd"/>
      <w:r w:rsidRPr="00F86968">
        <w:t xml:space="preserve"> </w:t>
      </w:r>
      <w:proofErr w:type="spellStart"/>
      <w:r w:rsidRPr="00F86968">
        <w:t>Windows</w:t>
      </w:r>
      <w:proofErr w:type="spellEnd"/>
      <w:r w:rsidRPr="00F86968">
        <w:t xml:space="preserve"> XP, </w:t>
      </w:r>
      <w:proofErr w:type="spellStart"/>
      <w:r w:rsidRPr="00F86968">
        <w:t>Microsoft</w:t>
      </w:r>
      <w:proofErr w:type="spellEnd"/>
      <w:r w:rsidRPr="00F86968">
        <w:t xml:space="preserve"> </w:t>
      </w:r>
      <w:proofErr w:type="spellStart"/>
      <w:r w:rsidRPr="00F86968">
        <w:t>Office</w:t>
      </w:r>
      <w:proofErr w:type="spellEnd"/>
      <w:r w:rsidRPr="00F86968">
        <w:t xml:space="preserve"> </w:t>
      </w:r>
      <w:proofErr w:type="spellStart"/>
      <w:r w:rsidRPr="00F86968">
        <w:t>Professional</w:t>
      </w:r>
      <w:proofErr w:type="spellEnd"/>
      <w:r w:rsidRPr="00F86968">
        <w:t xml:space="preserve"> </w:t>
      </w:r>
      <w:proofErr w:type="spellStart"/>
      <w:r w:rsidRPr="00F86968">
        <w:t>Plus</w:t>
      </w:r>
      <w:proofErr w:type="spellEnd"/>
      <w:r w:rsidRPr="00F86968">
        <w:t xml:space="preserve"> 2007,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Writer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Calc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Impress</w:t>
      </w:r>
      <w:proofErr w:type="spellEnd"/>
      <w:r w:rsidRPr="00F86968">
        <w:t xml:space="preserve">,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Draw</w:t>
      </w:r>
      <w:proofErr w:type="spellEnd"/>
      <w:r w:rsidRPr="00F86968">
        <w:t xml:space="preserve">,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Math</w:t>
      </w:r>
      <w:proofErr w:type="spellEnd"/>
      <w:r w:rsidRPr="00F86968">
        <w:t xml:space="preserve">,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Base</w:t>
      </w:r>
      <w:proofErr w:type="spellEnd"/>
      <w:r w:rsidRPr="00F86968">
        <w:t xml:space="preserve">; 1С:Предпр.8 - комплект для обучения в высших и средних учебных заведениях; </w:t>
      </w:r>
      <w:proofErr w:type="spellStart"/>
      <w:r w:rsidRPr="00F86968">
        <w:t>Линко</w:t>
      </w:r>
      <w:proofErr w:type="spellEnd"/>
      <w:r w:rsidRPr="00F86968">
        <w:t xml:space="preserve"> V8.2, </w:t>
      </w:r>
      <w:proofErr w:type="spellStart"/>
      <w:r w:rsidRPr="00F86968">
        <w:t>Moodle</w:t>
      </w:r>
      <w:proofErr w:type="spellEnd"/>
      <w:r w:rsidRPr="00F86968">
        <w:t xml:space="preserve">, </w:t>
      </w:r>
      <w:proofErr w:type="spellStart"/>
      <w:r w:rsidRPr="00F86968">
        <w:t>BigBlueButton</w:t>
      </w:r>
      <w:proofErr w:type="spellEnd"/>
      <w:r w:rsidRPr="00F86968">
        <w:t xml:space="preserve">, </w:t>
      </w:r>
      <w:proofErr w:type="spellStart"/>
      <w:r w:rsidRPr="00F86968">
        <w:t>Kaspersky</w:t>
      </w:r>
      <w:proofErr w:type="spellEnd"/>
      <w:r w:rsidRPr="00F86968">
        <w:t xml:space="preserve"> </w:t>
      </w:r>
      <w:proofErr w:type="spellStart"/>
      <w:r w:rsidRPr="00F86968">
        <w:t>Endpoint</w:t>
      </w:r>
      <w:proofErr w:type="spellEnd"/>
      <w:r w:rsidRPr="00F86968">
        <w:t xml:space="preserve"> </w:t>
      </w:r>
      <w:proofErr w:type="spellStart"/>
      <w:r w:rsidRPr="00F86968">
        <w:t>Security</w:t>
      </w:r>
      <w:proofErr w:type="spellEnd"/>
      <w:r w:rsidRPr="00F86968">
        <w:t xml:space="preserve"> для бизнеса – Стандартный, система контент фильтрации </w:t>
      </w:r>
      <w:proofErr w:type="spellStart"/>
      <w:r w:rsidRPr="00F86968">
        <w:t>SkyDNS</w:t>
      </w:r>
      <w:proofErr w:type="spellEnd"/>
      <w:r w:rsidRPr="00F86968"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F86968">
        <w:t>микше</w:t>
      </w:r>
      <w:proofErr w:type="spellEnd"/>
      <w:r w:rsidRPr="00F86968">
        <w:t xml:space="preserve">, микрофон, аудио-видео усилитель, ноутбук, Операционная система </w:t>
      </w:r>
      <w:proofErr w:type="spellStart"/>
      <w:r w:rsidRPr="00F86968">
        <w:t>Microsoft</w:t>
      </w:r>
      <w:proofErr w:type="spellEnd"/>
      <w:r w:rsidRPr="00F86968">
        <w:t xml:space="preserve"> </w:t>
      </w:r>
      <w:proofErr w:type="spellStart"/>
      <w:r w:rsidRPr="00F86968">
        <w:t>Windows</w:t>
      </w:r>
      <w:proofErr w:type="spellEnd"/>
      <w:r w:rsidRPr="00F86968">
        <w:t xml:space="preserve"> 10,  </w:t>
      </w:r>
      <w:proofErr w:type="spellStart"/>
      <w:r w:rsidRPr="00F86968">
        <w:t>Microsoft</w:t>
      </w:r>
      <w:proofErr w:type="spellEnd"/>
      <w:r w:rsidRPr="00F86968">
        <w:t xml:space="preserve"> </w:t>
      </w:r>
      <w:proofErr w:type="spellStart"/>
      <w:r w:rsidRPr="00F86968">
        <w:t>Office</w:t>
      </w:r>
      <w:proofErr w:type="spellEnd"/>
      <w:r w:rsidRPr="00F86968">
        <w:t xml:space="preserve"> </w:t>
      </w:r>
      <w:proofErr w:type="spellStart"/>
      <w:r w:rsidRPr="00F86968">
        <w:t>Professional</w:t>
      </w:r>
      <w:proofErr w:type="spellEnd"/>
      <w:r w:rsidRPr="00F86968">
        <w:t xml:space="preserve"> </w:t>
      </w:r>
      <w:proofErr w:type="spellStart"/>
      <w:r w:rsidRPr="00F86968">
        <w:t>Plus</w:t>
      </w:r>
      <w:proofErr w:type="spellEnd"/>
      <w:r w:rsidRPr="00F86968">
        <w:t xml:space="preserve"> 2007;</w:t>
      </w:r>
    </w:p>
    <w:p w:rsidR="00EB2201" w:rsidRPr="00F86968" w:rsidRDefault="00EB2201" w:rsidP="00EB2201">
      <w:pPr>
        <w:ind w:firstLine="709"/>
        <w:jc w:val="both"/>
      </w:pPr>
      <w:r w:rsidRPr="00F86968">
        <w:t xml:space="preserve">2. Для проведения практических занятий: учебные аудитории, </w:t>
      </w:r>
      <w:proofErr w:type="spellStart"/>
      <w:r w:rsidRPr="00F86968">
        <w:t>лингофонный</w:t>
      </w:r>
      <w:proofErr w:type="spellEnd"/>
      <w:r w:rsidRPr="00F86968">
        <w:t xml:space="preserve"> кабинет материально-техническое оснащение которых составляют:  столы аудиторные; стулья </w:t>
      </w:r>
      <w:r w:rsidRPr="00F86968">
        <w:lastRenderedPageBreak/>
        <w:t xml:space="preserve">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F86968">
        <w:t>Microsoft</w:t>
      </w:r>
      <w:proofErr w:type="spellEnd"/>
      <w:r w:rsidRPr="00F86968">
        <w:t xml:space="preserve"> </w:t>
      </w:r>
      <w:proofErr w:type="spellStart"/>
      <w:r w:rsidRPr="00F86968">
        <w:t>Windows</w:t>
      </w:r>
      <w:proofErr w:type="spellEnd"/>
      <w:r w:rsidRPr="00F86968">
        <w:t xml:space="preserve"> 10, </w:t>
      </w:r>
      <w:proofErr w:type="spellStart"/>
      <w:r w:rsidRPr="00F86968">
        <w:t>Microsoft</w:t>
      </w:r>
      <w:proofErr w:type="spellEnd"/>
      <w:r w:rsidRPr="00F86968">
        <w:t xml:space="preserve"> </w:t>
      </w:r>
      <w:proofErr w:type="spellStart"/>
      <w:r w:rsidRPr="00F86968">
        <w:t>Office</w:t>
      </w:r>
      <w:proofErr w:type="spellEnd"/>
      <w:r w:rsidRPr="00F86968">
        <w:t xml:space="preserve"> </w:t>
      </w:r>
      <w:proofErr w:type="spellStart"/>
      <w:r w:rsidRPr="00F86968">
        <w:t>Professional</w:t>
      </w:r>
      <w:proofErr w:type="spellEnd"/>
      <w:r w:rsidRPr="00F86968">
        <w:t xml:space="preserve"> </w:t>
      </w:r>
      <w:proofErr w:type="spellStart"/>
      <w:r w:rsidRPr="00F86968">
        <w:t>Plus</w:t>
      </w:r>
      <w:proofErr w:type="spellEnd"/>
      <w:r w:rsidRPr="00F86968">
        <w:t xml:space="preserve"> 2007,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Writer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Calc</w:t>
      </w:r>
      <w:proofErr w:type="spellEnd"/>
      <w:r w:rsidRPr="00F86968">
        <w:t xml:space="preserve">,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Impress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Draw</w:t>
      </w:r>
      <w:proofErr w:type="spellEnd"/>
      <w:r w:rsidRPr="00F86968">
        <w:t xml:space="preserve">,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Math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Base</w:t>
      </w:r>
      <w:proofErr w:type="spellEnd"/>
      <w:r w:rsidRPr="00F86968">
        <w:t xml:space="preserve">; 1С: Предпр.8 - комплект для обучения в высших и средних учебных заведениях; </w:t>
      </w:r>
      <w:proofErr w:type="spellStart"/>
      <w:r w:rsidRPr="00F86968">
        <w:t>Линко</w:t>
      </w:r>
      <w:proofErr w:type="spellEnd"/>
      <w:r w:rsidRPr="00F86968">
        <w:t xml:space="preserve"> V8.2; </w:t>
      </w:r>
      <w:proofErr w:type="spellStart"/>
      <w:r w:rsidRPr="00F86968">
        <w:t>Moodle</w:t>
      </w:r>
      <w:proofErr w:type="spellEnd"/>
      <w:r w:rsidRPr="00F86968">
        <w:t xml:space="preserve">, </w:t>
      </w:r>
      <w:proofErr w:type="spellStart"/>
      <w:r w:rsidRPr="00F86968">
        <w:t>BigBlueButton</w:t>
      </w:r>
      <w:proofErr w:type="spellEnd"/>
      <w:r w:rsidRPr="00F86968">
        <w:t xml:space="preserve">, </w:t>
      </w:r>
      <w:proofErr w:type="spellStart"/>
      <w:r w:rsidRPr="00F86968">
        <w:t>Kaspersky</w:t>
      </w:r>
      <w:proofErr w:type="spellEnd"/>
      <w:r w:rsidRPr="00F86968">
        <w:t xml:space="preserve"> </w:t>
      </w:r>
      <w:proofErr w:type="spellStart"/>
      <w:r w:rsidRPr="00F86968">
        <w:t>Endpoint</w:t>
      </w:r>
      <w:proofErr w:type="spellEnd"/>
      <w:r w:rsidRPr="00F86968">
        <w:t xml:space="preserve"> </w:t>
      </w:r>
      <w:proofErr w:type="spellStart"/>
      <w:r w:rsidRPr="00F86968">
        <w:t>Security</w:t>
      </w:r>
      <w:proofErr w:type="spellEnd"/>
      <w:r w:rsidRPr="00F86968">
        <w:t xml:space="preserve"> для бизнеса – Стандартный, система контент фильтрации </w:t>
      </w:r>
      <w:proofErr w:type="spellStart"/>
      <w:r w:rsidRPr="00F86968">
        <w:t>SkyDNS</w:t>
      </w:r>
      <w:proofErr w:type="spellEnd"/>
      <w:r w:rsidRPr="00F86968">
        <w:t>, справочно-правовые системы «Консультант плюс», «Гарант»; электронно-библиотечные системы «</w:t>
      </w:r>
      <w:proofErr w:type="spellStart"/>
      <w:r w:rsidRPr="00F86968">
        <w:t>IPRbooks</w:t>
      </w:r>
      <w:proofErr w:type="spellEnd"/>
      <w:r w:rsidRPr="00F86968">
        <w:t xml:space="preserve">» и «ЭБС ЮРАЙТ». </w:t>
      </w:r>
    </w:p>
    <w:p w:rsidR="00EB2201" w:rsidRPr="00F86968" w:rsidRDefault="00EB2201" w:rsidP="00EB2201">
      <w:pPr>
        <w:ind w:firstLine="709"/>
        <w:jc w:val="both"/>
      </w:pPr>
      <w:r w:rsidRPr="00F86968">
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F86968">
        <w:t>Линко</w:t>
      </w:r>
      <w:proofErr w:type="spellEnd"/>
      <w:r w:rsidRPr="00F86968">
        <w:t xml:space="preserve"> V8.2, Операционная система </w:t>
      </w:r>
      <w:proofErr w:type="spellStart"/>
      <w:r w:rsidRPr="00F86968">
        <w:t>Microsoft</w:t>
      </w:r>
      <w:proofErr w:type="spellEnd"/>
      <w:r w:rsidRPr="00F86968">
        <w:t xml:space="preserve"> </w:t>
      </w:r>
      <w:proofErr w:type="spellStart"/>
      <w:r w:rsidRPr="00F86968">
        <w:t>Windows</w:t>
      </w:r>
      <w:proofErr w:type="spellEnd"/>
      <w:r w:rsidRPr="00F86968">
        <w:t xml:space="preserve"> XP,  </w:t>
      </w:r>
      <w:proofErr w:type="spellStart"/>
      <w:r w:rsidRPr="00F86968">
        <w:t>Microsoft</w:t>
      </w:r>
      <w:proofErr w:type="spellEnd"/>
      <w:r w:rsidRPr="00F86968">
        <w:t xml:space="preserve"> </w:t>
      </w:r>
      <w:proofErr w:type="spellStart"/>
      <w:r w:rsidRPr="00F86968">
        <w:t>Office</w:t>
      </w:r>
      <w:proofErr w:type="spellEnd"/>
      <w:r w:rsidRPr="00F86968">
        <w:t xml:space="preserve"> </w:t>
      </w:r>
      <w:proofErr w:type="spellStart"/>
      <w:r w:rsidRPr="00F86968">
        <w:t>Professional</w:t>
      </w:r>
      <w:proofErr w:type="spellEnd"/>
      <w:r w:rsidRPr="00F86968">
        <w:t xml:space="preserve"> </w:t>
      </w:r>
      <w:proofErr w:type="spellStart"/>
      <w:r w:rsidRPr="00F86968">
        <w:t>Plus</w:t>
      </w:r>
      <w:proofErr w:type="spellEnd"/>
      <w:r w:rsidRPr="00F86968">
        <w:t xml:space="preserve"> 2007,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Writer</w:t>
      </w:r>
      <w:proofErr w:type="spellEnd"/>
      <w:r w:rsidRPr="00F86968">
        <w:t xml:space="preserve">,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Calc</w:t>
      </w:r>
      <w:proofErr w:type="spellEnd"/>
      <w:r w:rsidRPr="00F86968">
        <w:t xml:space="preserve">,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Impress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Draw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Math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Base</w:t>
      </w:r>
      <w:proofErr w:type="spellEnd"/>
      <w:r w:rsidRPr="00F86968">
        <w:t xml:space="preserve">, </w:t>
      </w:r>
      <w:proofErr w:type="spellStart"/>
      <w:r w:rsidRPr="00F86968">
        <w:t>Линко</w:t>
      </w:r>
      <w:proofErr w:type="spellEnd"/>
      <w:r w:rsidRPr="00F86968">
        <w:t xml:space="preserve"> V8.2, 1С:Предпр.8.Комплект для обучения в высших и средних учебных заведениях, </w:t>
      </w:r>
      <w:proofErr w:type="spellStart"/>
      <w:r w:rsidRPr="00F86968">
        <w:t>Moodle</w:t>
      </w:r>
      <w:proofErr w:type="spellEnd"/>
      <w:r w:rsidRPr="00F86968">
        <w:t xml:space="preserve">, </w:t>
      </w:r>
      <w:proofErr w:type="spellStart"/>
      <w:r w:rsidRPr="00F86968">
        <w:t>BigBlueButton</w:t>
      </w:r>
      <w:proofErr w:type="spellEnd"/>
      <w:r w:rsidRPr="00F86968">
        <w:t xml:space="preserve">, </w:t>
      </w:r>
      <w:proofErr w:type="spellStart"/>
      <w:r w:rsidRPr="00F86968">
        <w:t>Kaspersky</w:t>
      </w:r>
      <w:proofErr w:type="spellEnd"/>
      <w:r w:rsidRPr="00F86968">
        <w:t xml:space="preserve"> </w:t>
      </w:r>
      <w:proofErr w:type="spellStart"/>
      <w:r w:rsidRPr="00F86968">
        <w:t>Endpoint</w:t>
      </w:r>
      <w:proofErr w:type="spellEnd"/>
      <w:r w:rsidRPr="00F86968">
        <w:t xml:space="preserve"> </w:t>
      </w:r>
      <w:proofErr w:type="spellStart"/>
      <w:r w:rsidRPr="00F86968">
        <w:t>Security</w:t>
      </w:r>
      <w:proofErr w:type="spellEnd"/>
      <w:r w:rsidRPr="00F86968">
        <w:t xml:space="preserve"> для бизнеса – Стандартный, Система контент фильтрации </w:t>
      </w:r>
      <w:proofErr w:type="spellStart"/>
      <w:r w:rsidRPr="00F86968">
        <w:t>SkyDNS</w:t>
      </w:r>
      <w:proofErr w:type="spellEnd"/>
      <w:r w:rsidRPr="00F86968">
        <w:t xml:space="preserve">, справочно-правовая система «Консультант плюс», «Гарант», </w:t>
      </w:r>
      <w:proofErr w:type="spellStart"/>
      <w:r w:rsidRPr="00F86968">
        <w:t>Электронно</w:t>
      </w:r>
      <w:proofErr w:type="spellEnd"/>
      <w:r w:rsidRPr="00F86968">
        <w:t xml:space="preserve"> библиотечная система </w:t>
      </w:r>
      <w:proofErr w:type="spellStart"/>
      <w:r w:rsidRPr="00F86968">
        <w:t>IPRbooks</w:t>
      </w:r>
      <w:proofErr w:type="spellEnd"/>
      <w:r w:rsidRPr="00F86968">
        <w:t xml:space="preserve">, </w:t>
      </w:r>
      <w:proofErr w:type="spellStart"/>
      <w:r w:rsidRPr="00F86968">
        <w:t>Электронно</w:t>
      </w:r>
      <w:proofErr w:type="spellEnd"/>
      <w:r w:rsidRPr="00F86968">
        <w:t xml:space="preserve"> библиотечная система «ЭБС ЮРАЙТ» </w:t>
      </w:r>
      <w:hyperlink w:history="1">
        <w:r w:rsidR="009A7A19">
          <w:rPr>
            <w:u w:val="single"/>
          </w:rPr>
          <w:t>www.biblio-online.ru</w:t>
        </w:r>
      </w:hyperlink>
      <w:r w:rsidRPr="00F86968">
        <w:t xml:space="preserve"> </w:t>
      </w:r>
    </w:p>
    <w:p w:rsidR="00EB2201" w:rsidRPr="00F86968" w:rsidRDefault="00EB2201" w:rsidP="00EB2201">
      <w:pPr>
        <w:ind w:firstLine="709"/>
        <w:jc w:val="both"/>
      </w:pPr>
      <w:r w:rsidRPr="00F86968">
        <w:t xml:space="preserve"> 4. Для самостоятельной работы: аудитории для самостоятельной </w:t>
      </w:r>
      <w:r w:rsidR="006304BB" w:rsidRPr="00F86968">
        <w:t>работы, научных</w:t>
      </w:r>
      <w:r w:rsidRPr="00F86968">
        <w:t xml:space="preserve">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F86968">
        <w:t>Microsoft</w:t>
      </w:r>
      <w:proofErr w:type="spellEnd"/>
      <w:r w:rsidRPr="00F86968">
        <w:t xml:space="preserve"> </w:t>
      </w:r>
      <w:proofErr w:type="spellStart"/>
      <w:r w:rsidRPr="00F86968">
        <w:t>Windows</w:t>
      </w:r>
      <w:proofErr w:type="spellEnd"/>
      <w:r w:rsidRPr="00F86968">
        <w:t xml:space="preserve"> 10, </w:t>
      </w:r>
      <w:proofErr w:type="spellStart"/>
      <w:r w:rsidRPr="00F86968">
        <w:t>Microsoft</w:t>
      </w:r>
      <w:proofErr w:type="spellEnd"/>
      <w:r w:rsidRPr="00F86968">
        <w:t xml:space="preserve"> </w:t>
      </w:r>
      <w:proofErr w:type="spellStart"/>
      <w:r w:rsidRPr="00F86968">
        <w:t>Office</w:t>
      </w:r>
      <w:proofErr w:type="spellEnd"/>
      <w:r w:rsidRPr="00F86968">
        <w:t xml:space="preserve"> </w:t>
      </w:r>
      <w:proofErr w:type="spellStart"/>
      <w:r w:rsidRPr="00F86968">
        <w:t>Professional</w:t>
      </w:r>
      <w:proofErr w:type="spellEnd"/>
      <w:r w:rsidRPr="00F86968">
        <w:t xml:space="preserve"> </w:t>
      </w:r>
      <w:proofErr w:type="spellStart"/>
      <w:r w:rsidRPr="00F86968">
        <w:t>Plus</w:t>
      </w:r>
      <w:proofErr w:type="spellEnd"/>
      <w:r w:rsidRPr="00F86968">
        <w:t xml:space="preserve"> 2007,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Writer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Calc</w:t>
      </w:r>
      <w:proofErr w:type="spellEnd"/>
      <w:r w:rsidRPr="00F86968">
        <w:t xml:space="preserve">,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Impress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Draw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Math</w:t>
      </w:r>
      <w:proofErr w:type="spellEnd"/>
      <w:r w:rsidRPr="00F86968">
        <w:t xml:space="preserve">,  </w:t>
      </w:r>
      <w:proofErr w:type="spellStart"/>
      <w:r w:rsidRPr="00F86968">
        <w:t>LibreOffice</w:t>
      </w:r>
      <w:proofErr w:type="spellEnd"/>
      <w:r w:rsidRPr="00F86968">
        <w:t xml:space="preserve"> </w:t>
      </w:r>
      <w:proofErr w:type="spellStart"/>
      <w:r w:rsidRPr="00F86968">
        <w:t>Base</w:t>
      </w:r>
      <w:proofErr w:type="spellEnd"/>
      <w:r w:rsidRPr="00F86968">
        <w:t xml:space="preserve">, </w:t>
      </w:r>
      <w:proofErr w:type="spellStart"/>
      <w:r w:rsidRPr="00F86968">
        <w:t>Moodle</w:t>
      </w:r>
      <w:proofErr w:type="spellEnd"/>
      <w:r w:rsidRPr="00F86968">
        <w:t xml:space="preserve">, </w:t>
      </w:r>
      <w:proofErr w:type="spellStart"/>
      <w:r w:rsidRPr="00F86968">
        <w:t>BigBlueButton</w:t>
      </w:r>
      <w:proofErr w:type="spellEnd"/>
      <w:r w:rsidRPr="00F86968">
        <w:t xml:space="preserve">, </w:t>
      </w:r>
      <w:proofErr w:type="spellStart"/>
      <w:r w:rsidRPr="00F86968">
        <w:t>Kaspersky</w:t>
      </w:r>
      <w:proofErr w:type="spellEnd"/>
      <w:r w:rsidRPr="00F86968">
        <w:t xml:space="preserve"> </w:t>
      </w:r>
      <w:proofErr w:type="spellStart"/>
      <w:r w:rsidRPr="00F86968">
        <w:t>Endpoint</w:t>
      </w:r>
      <w:proofErr w:type="spellEnd"/>
      <w:r w:rsidRPr="00F86968">
        <w:t xml:space="preserve"> </w:t>
      </w:r>
      <w:proofErr w:type="spellStart"/>
      <w:r w:rsidRPr="00F86968">
        <w:t>Security</w:t>
      </w:r>
      <w:proofErr w:type="spellEnd"/>
      <w:r w:rsidRPr="00F86968">
        <w:t xml:space="preserve"> для бизнеса – Стандартный, Система контент фильтрации </w:t>
      </w:r>
      <w:proofErr w:type="spellStart"/>
      <w:r w:rsidRPr="00F86968">
        <w:t>SkyDNS</w:t>
      </w:r>
      <w:proofErr w:type="spellEnd"/>
      <w:r w:rsidRPr="00F86968">
        <w:t xml:space="preserve">, справочно-правовая система «Консультант плюс», «Гарант», </w:t>
      </w:r>
      <w:proofErr w:type="spellStart"/>
      <w:r w:rsidRPr="00F86968">
        <w:t>Электронно</w:t>
      </w:r>
      <w:proofErr w:type="spellEnd"/>
      <w:r w:rsidRPr="00F86968">
        <w:t xml:space="preserve"> библиотечная система </w:t>
      </w:r>
      <w:proofErr w:type="spellStart"/>
      <w:r w:rsidRPr="00F86968">
        <w:t>IPRbooks</w:t>
      </w:r>
      <w:proofErr w:type="spellEnd"/>
      <w:r w:rsidRPr="00F86968">
        <w:t xml:space="preserve">, </w:t>
      </w:r>
      <w:proofErr w:type="spellStart"/>
      <w:r w:rsidRPr="00F86968">
        <w:t>Электронно</w:t>
      </w:r>
      <w:proofErr w:type="spellEnd"/>
      <w:r w:rsidRPr="00F86968">
        <w:t xml:space="preserve"> библиотечная система «ЭБС ЮРАЙТ».</w:t>
      </w:r>
    </w:p>
    <w:p w:rsidR="007451F8" w:rsidRPr="00F86968" w:rsidRDefault="007451F8" w:rsidP="00DF0E6F">
      <w:pPr>
        <w:jc w:val="both"/>
      </w:pPr>
    </w:p>
    <w:sectPr w:rsidR="007451F8" w:rsidRPr="00F8696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EB7" w:rsidRDefault="00C00EB7" w:rsidP="00160BC1">
      <w:r>
        <w:separator/>
      </w:r>
    </w:p>
  </w:endnote>
  <w:endnote w:type="continuationSeparator" w:id="0">
    <w:p w:rsidR="00C00EB7" w:rsidRDefault="00C00EB7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EB7" w:rsidRDefault="00C00EB7" w:rsidP="00160BC1">
      <w:r>
        <w:separator/>
      </w:r>
    </w:p>
  </w:footnote>
  <w:footnote w:type="continuationSeparator" w:id="0">
    <w:p w:rsidR="00C00EB7" w:rsidRDefault="00C00EB7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73A"/>
    <w:multiLevelType w:val="hybridMultilevel"/>
    <w:tmpl w:val="E3C818F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B836020"/>
    <w:multiLevelType w:val="hybridMultilevel"/>
    <w:tmpl w:val="D040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1E47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771"/>
    <w:multiLevelType w:val="hybridMultilevel"/>
    <w:tmpl w:val="D7A0A17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17289A"/>
    <w:multiLevelType w:val="hybridMultilevel"/>
    <w:tmpl w:val="C58C0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5056"/>
    <w:multiLevelType w:val="hybridMultilevel"/>
    <w:tmpl w:val="8446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700E"/>
    <w:multiLevelType w:val="multilevel"/>
    <w:tmpl w:val="026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31C35"/>
    <w:multiLevelType w:val="hybridMultilevel"/>
    <w:tmpl w:val="B322A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5576"/>
    <w:multiLevelType w:val="hybridMultilevel"/>
    <w:tmpl w:val="9BDE249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1BF70E03"/>
    <w:multiLevelType w:val="hybridMultilevel"/>
    <w:tmpl w:val="EB80261A"/>
    <w:lvl w:ilvl="0" w:tplc="531AA7B8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A938FC"/>
    <w:multiLevelType w:val="hybridMultilevel"/>
    <w:tmpl w:val="929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81413"/>
    <w:multiLevelType w:val="multilevel"/>
    <w:tmpl w:val="62FCC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2" w15:restartNumberingAfterBreak="0">
    <w:nsid w:val="1E862509"/>
    <w:multiLevelType w:val="hybridMultilevel"/>
    <w:tmpl w:val="FA62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33FA4"/>
    <w:multiLevelType w:val="hybridMultilevel"/>
    <w:tmpl w:val="9580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430F8"/>
    <w:multiLevelType w:val="hybridMultilevel"/>
    <w:tmpl w:val="AF280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B364C1"/>
    <w:multiLevelType w:val="hybridMultilevel"/>
    <w:tmpl w:val="FD92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82C79"/>
    <w:multiLevelType w:val="hybridMultilevel"/>
    <w:tmpl w:val="9854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A1BD5"/>
    <w:multiLevelType w:val="hybridMultilevel"/>
    <w:tmpl w:val="D6B44910"/>
    <w:lvl w:ilvl="0" w:tplc="F2FA0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7F60F62"/>
    <w:multiLevelType w:val="hybridMultilevel"/>
    <w:tmpl w:val="ABBAB1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917AF"/>
    <w:multiLevelType w:val="hybridMultilevel"/>
    <w:tmpl w:val="6F9A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7530A9"/>
    <w:multiLevelType w:val="hybridMultilevel"/>
    <w:tmpl w:val="71AA23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7" w15:restartNumberingAfterBreak="0">
    <w:nsid w:val="4E747C45"/>
    <w:multiLevelType w:val="hybridMultilevel"/>
    <w:tmpl w:val="5B1E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708A2"/>
    <w:multiLevelType w:val="hybridMultilevel"/>
    <w:tmpl w:val="AB3C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B17386"/>
    <w:multiLevelType w:val="hybridMultilevel"/>
    <w:tmpl w:val="3C1AF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61272"/>
    <w:multiLevelType w:val="hybridMultilevel"/>
    <w:tmpl w:val="9AD21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F452D"/>
    <w:multiLevelType w:val="hybridMultilevel"/>
    <w:tmpl w:val="025E4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A3337A"/>
    <w:multiLevelType w:val="hybridMultilevel"/>
    <w:tmpl w:val="FAD8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06C8D"/>
    <w:multiLevelType w:val="multilevel"/>
    <w:tmpl w:val="49B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BF203F"/>
    <w:multiLevelType w:val="hybridMultilevel"/>
    <w:tmpl w:val="B3DA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97084"/>
    <w:multiLevelType w:val="hybridMultilevel"/>
    <w:tmpl w:val="A472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13E41"/>
    <w:multiLevelType w:val="hybridMultilevel"/>
    <w:tmpl w:val="04E2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23A4C"/>
    <w:multiLevelType w:val="hybridMultilevel"/>
    <w:tmpl w:val="656C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E1B3B"/>
    <w:multiLevelType w:val="hybridMultilevel"/>
    <w:tmpl w:val="217E596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681ED3"/>
    <w:multiLevelType w:val="hybridMultilevel"/>
    <w:tmpl w:val="531A6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3"/>
  </w:num>
  <w:num w:numId="4">
    <w:abstractNumId w:val="22"/>
  </w:num>
  <w:num w:numId="5">
    <w:abstractNumId w:val="27"/>
  </w:num>
  <w:num w:numId="6">
    <w:abstractNumId w:val="33"/>
  </w:num>
  <w:num w:numId="7">
    <w:abstractNumId w:val="8"/>
  </w:num>
  <w:num w:numId="8">
    <w:abstractNumId w:val="19"/>
  </w:num>
  <w:num w:numId="9">
    <w:abstractNumId w:val="1"/>
  </w:num>
  <w:num w:numId="10">
    <w:abstractNumId w:val="31"/>
  </w:num>
  <w:num w:numId="11">
    <w:abstractNumId w:val="30"/>
  </w:num>
  <w:num w:numId="12">
    <w:abstractNumId w:val="20"/>
  </w:num>
  <w:num w:numId="13">
    <w:abstractNumId w:val="6"/>
  </w:num>
  <w:num w:numId="14">
    <w:abstractNumId w:val="34"/>
  </w:num>
  <w:num w:numId="15">
    <w:abstractNumId w:val="0"/>
  </w:num>
  <w:num w:numId="16">
    <w:abstractNumId w:val="29"/>
  </w:num>
  <w:num w:numId="17">
    <w:abstractNumId w:val="40"/>
  </w:num>
  <w:num w:numId="18">
    <w:abstractNumId w:val="39"/>
  </w:num>
  <w:num w:numId="19">
    <w:abstractNumId w:val="21"/>
  </w:num>
  <w:num w:numId="20">
    <w:abstractNumId w:val="32"/>
  </w:num>
  <w:num w:numId="21">
    <w:abstractNumId w:val="28"/>
  </w:num>
  <w:num w:numId="22">
    <w:abstractNumId w:val="5"/>
  </w:num>
  <w:num w:numId="23">
    <w:abstractNumId w:val="12"/>
  </w:num>
  <w:num w:numId="24">
    <w:abstractNumId w:val="7"/>
  </w:num>
  <w:num w:numId="25">
    <w:abstractNumId w:val="35"/>
  </w:num>
  <w:num w:numId="26">
    <w:abstractNumId w:val="11"/>
  </w:num>
  <w:num w:numId="27">
    <w:abstractNumId w:val="2"/>
  </w:num>
  <w:num w:numId="28">
    <w:abstractNumId w:val="17"/>
  </w:num>
  <w:num w:numId="29">
    <w:abstractNumId w:val="14"/>
  </w:num>
  <w:num w:numId="30">
    <w:abstractNumId w:val="38"/>
  </w:num>
  <w:num w:numId="3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1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0"/>
  </w:num>
  <w:num w:numId="42">
    <w:abstractNumId w:val="36"/>
  </w:num>
  <w:num w:numId="43">
    <w:abstractNumId w:val="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15B0"/>
    <w:rsid w:val="00002344"/>
    <w:rsid w:val="00002645"/>
    <w:rsid w:val="00006A7C"/>
    <w:rsid w:val="00010101"/>
    <w:rsid w:val="000232B8"/>
    <w:rsid w:val="00024B97"/>
    <w:rsid w:val="00027D2C"/>
    <w:rsid w:val="00027E5B"/>
    <w:rsid w:val="00037461"/>
    <w:rsid w:val="00037666"/>
    <w:rsid w:val="00037A18"/>
    <w:rsid w:val="00042B24"/>
    <w:rsid w:val="00043746"/>
    <w:rsid w:val="00047003"/>
    <w:rsid w:val="00051AEE"/>
    <w:rsid w:val="000535DC"/>
    <w:rsid w:val="00057C8B"/>
    <w:rsid w:val="00057FBA"/>
    <w:rsid w:val="00060A01"/>
    <w:rsid w:val="000630A4"/>
    <w:rsid w:val="00064AA9"/>
    <w:rsid w:val="00064C32"/>
    <w:rsid w:val="000721E3"/>
    <w:rsid w:val="00072E67"/>
    <w:rsid w:val="00074C21"/>
    <w:rsid w:val="0007653D"/>
    <w:rsid w:val="00080372"/>
    <w:rsid w:val="000835F5"/>
    <w:rsid w:val="00085601"/>
    <w:rsid w:val="000875BF"/>
    <w:rsid w:val="000911D1"/>
    <w:rsid w:val="000937E1"/>
    <w:rsid w:val="000A1F47"/>
    <w:rsid w:val="000A4FAC"/>
    <w:rsid w:val="000B1331"/>
    <w:rsid w:val="000B16D4"/>
    <w:rsid w:val="000B30D1"/>
    <w:rsid w:val="000B7795"/>
    <w:rsid w:val="000C4546"/>
    <w:rsid w:val="000C46E9"/>
    <w:rsid w:val="000D07C6"/>
    <w:rsid w:val="000D0E81"/>
    <w:rsid w:val="000D4429"/>
    <w:rsid w:val="000D6052"/>
    <w:rsid w:val="000D6DE5"/>
    <w:rsid w:val="000E20D7"/>
    <w:rsid w:val="000E37E9"/>
    <w:rsid w:val="000F65C7"/>
    <w:rsid w:val="00102E02"/>
    <w:rsid w:val="00110297"/>
    <w:rsid w:val="00114770"/>
    <w:rsid w:val="001165D0"/>
    <w:rsid w:val="001166B7"/>
    <w:rsid w:val="001167A8"/>
    <w:rsid w:val="00122E4D"/>
    <w:rsid w:val="001259FD"/>
    <w:rsid w:val="00125E93"/>
    <w:rsid w:val="00127108"/>
    <w:rsid w:val="00127DEA"/>
    <w:rsid w:val="00131CDA"/>
    <w:rsid w:val="00132893"/>
    <w:rsid w:val="00132F57"/>
    <w:rsid w:val="001378B1"/>
    <w:rsid w:val="00146A3C"/>
    <w:rsid w:val="001551C3"/>
    <w:rsid w:val="0015639D"/>
    <w:rsid w:val="001571FD"/>
    <w:rsid w:val="00160BC1"/>
    <w:rsid w:val="00161C70"/>
    <w:rsid w:val="00163087"/>
    <w:rsid w:val="001716A9"/>
    <w:rsid w:val="001778F7"/>
    <w:rsid w:val="00181112"/>
    <w:rsid w:val="00181AAB"/>
    <w:rsid w:val="00184F65"/>
    <w:rsid w:val="001871AA"/>
    <w:rsid w:val="0019464B"/>
    <w:rsid w:val="00195AF1"/>
    <w:rsid w:val="001A3B5F"/>
    <w:rsid w:val="001A6533"/>
    <w:rsid w:val="001B0A2E"/>
    <w:rsid w:val="001B46A3"/>
    <w:rsid w:val="001C4FED"/>
    <w:rsid w:val="001C6305"/>
    <w:rsid w:val="001E08AC"/>
    <w:rsid w:val="001F11DE"/>
    <w:rsid w:val="001F3F6B"/>
    <w:rsid w:val="001F67A0"/>
    <w:rsid w:val="00200434"/>
    <w:rsid w:val="00207E2E"/>
    <w:rsid w:val="00207FB7"/>
    <w:rsid w:val="002117CC"/>
    <w:rsid w:val="00211C1B"/>
    <w:rsid w:val="002140E2"/>
    <w:rsid w:val="00217D39"/>
    <w:rsid w:val="00221A39"/>
    <w:rsid w:val="0023022E"/>
    <w:rsid w:val="002304F7"/>
    <w:rsid w:val="002341A5"/>
    <w:rsid w:val="00235399"/>
    <w:rsid w:val="00240788"/>
    <w:rsid w:val="00240A81"/>
    <w:rsid w:val="00241A8C"/>
    <w:rsid w:val="00245199"/>
    <w:rsid w:val="002465C3"/>
    <w:rsid w:val="0025037F"/>
    <w:rsid w:val="00250797"/>
    <w:rsid w:val="00255B5E"/>
    <w:rsid w:val="0026020B"/>
    <w:rsid w:val="00261CBC"/>
    <w:rsid w:val="002657BC"/>
    <w:rsid w:val="00266BA7"/>
    <w:rsid w:val="0026734C"/>
    <w:rsid w:val="002715BB"/>
    <w:rsid w:val="00275433"/>
    <w:rsid w:val="002756A3"/>
    <w:rsid w:val="00276128"/>
    <w:rsid w:val="0027733F"/>
    <w:rsid w:val="002819F9"/>
    <w:rsid w:val="0028719B"/>
    <w:rsid w:val="00290206"/>
    <w:rsid w:val="00291D05"/>
    <w:rsid w:val="002933E5"/>
    <w:rsid w:val="002A0D1B"/>
    <w:rsid w:val="002A1DC0"/>
    <w:rsid w:val="002B324C"/>
    <w:rsid w:val="002B34A4"/>
    <w:rsid w:val="002B5AB9"/>
    <w:rsid w:val="002B6C87"/>
    <w:rsid w:val="002B734E"/>
    <w:rsid w:val="002C2EAE"/>
    <w:rsid w:val="002C3F08"/>
    <w:rsid w:val="002C61A1"/>
    <w:rsid w:val="002C6CCE"/>
    <w:rsid w:val="002C70DC"/>
    <w:rsid w:val="002C7582"/>
    <w:rsid w:val="002D07AD"/>
    <w:rsid w:val="002D1AA4"/>
    <w:rsid w:val="002D440B"/>
    <w:rsid w:val="002D6AC0"/>
    <w:rsid w:val="002E1404"/>
    <w:rsid w:val="002E4CB7"/>
    <w:rsid w:val="002F084F"/>
    <w:rsid w:val="002F4FC7"/>
    <w:rsid w:val="0030731C"/>
    <w:rsid w:val="00311C33"/>
    <w:rsid w:val="003128CA"/>
    <w:rsid w:val="00315AB7"/>
    <w:rsid w:val="00316505"/>
    <w:rsid w:val="0032166A"/>
    <w:rsid w:val="00330957"/>
    <w:rsid w:val="0033546E"/>
    <w:rsid w:val="00335C19"/>
    <w:rsid w:val="00342FF6"/>
    <w:rsid w:val="00353041"/>
    <w:rsid w:val="00355C7E"/>
    <w:rsid w:val="003618C2"/>
    <w:rsid w:val="00363097"/>
    <w:rsid w:val="0036530B"/>
    <w:rsid w:val="00365758"/>
    <w:rsid w:val="003668E3"/>
    <w:rsid w:val="00372DA3"/>
    <w:rsid w:val="00374CF8"/>
    <w:rsid w:val="00383E54"/>
    <w:rsid w:val="00387641"/>
    <w:rsid w:val="00390B62"/>
    <w:rsid w:val="0039329C"/>
    <w:rsid w:val="003A3494"/>
    <w:rsid w:val="003A57B5"/>
    <w:rsid w:val="003A6FB0"/>
    <w:rsid w:val="003A71E4"/>
    <w:rsid w:val="003B0133"/>
    <w:rsid w:val="003B06AE"/>
    <w:rsid w:val="003B2829"/>
    <w:rsid w:val="003B4C81"/>
    <w:rsid w:val="003B7F71"/>
    <w:rsid w:val="003C2ACF"/>
    <w:rsid w:val="003E0A51"/>
    <w:rsid w:val="003E5B88"/>
    <w:rsid w:val="003F0296"/>
    <w:rsid w:val="003F0DB2"/>
    <w:rsid w:val="003F52E5"/>
    <w:rsid w:val="00400491"/>
    <w:rsid w:val="00407242"/>
    <w:rsid w:val="00407404"/>
    <w:rsid w:val="00410BA4"/>
    <w:rsid w:val="004110F5"/>
    <w:rsid w:val="00412080"/>
    <w:rsid w:val="00412D22"/>
    <w:rsid w:val="00423740"/>
    <w:rsid w:val="00424ED8"/>
    <w:rsid w:val="004266AC"/>
    <w:rsid w:val="0043264F"/>
    <w:rsid w:val="00435249"/>
    <w:rsid w:val="00436EA3"/>
    <w:rsid w:val="0044511D"/>
    <w:rsid w:val="00454B19"/>
    <w:rsid w:val="00460608"/>
    <w:rsid w:val="004620E0"/>
    <w:rsid w:val="00463539"/>
    <w:rsid w:val="0046365B"/>
    <w:rsid w:val="0047044D"/>
    <w:rsid w:val="0047224A"/>
    <w:rsid w:val="0047572F"/>
    <w:rsid w:val="0047633A"/>
    <w:rsid w:val="0048300E"/>
    <w:rsid w:val="00485DB6"/>
    <w:rsid w:val="0049217A"/>
    <w:rsid w:val="004928EC"/>
    <w:rsid w:val="004A2C0D"/>
    <w:rsid w:val="004A2E62"/>
    <w:rsid w:val="004A68C9"/>
    <w:rsid w:val="004B2A32"/>
    <w:rsid w:val="004B6435"/>
    <w:rsid w:val="004C5815"/>
    <w:rsid w:val="004C6DB3"/>
    <w:rsid w:val="004D0F24"/>
    <w:rsid w:val="004E0C3F"/>
    <w:rsid w:val="004E3D82"/>
    <w:rsid w:val="004E4CD6"/>
    <w:rsid w:val="004E4DB2"/>
    <w:rsid w:val="004E62F1"/>
    <w:rsid w:val="004E6895"/>
    <w:rsid w:val="004E753A"/>
    <w:rsid w:val="004F248C"/>
    <w:rsid w:val="004F3C72"/>
    <w:rsid w:val="004F7315"/>
    <w:rsid w:val="005000E4"/>
    <w:rsid w:val="00502286"/>
    <w:rsid w:val="00502B31"/>
    <w:rsid w:val="005165F1"/>
    <w:rsid w:val="00516F43"/>
    <w:rsid w:val="0052619F"/>
    <w:rsid w:val="00527920"/>
    <w:rsid w:val="00535ADB"/>
    <w:rsid w:val="005362E6"/>
    <w:rsid w:val="00537A62"/>
    <w:rsid w:val="00540193"/>
    <w:rsid w:val="00540F31"/>
    <w:rsid w:val="00541B22"/>
    <w:rsid w:val="005453B1"/>
    <w:rsid w:val="00553CAC"/>
    <w:rsid w:val="00560598"/>
    <w:rsid w:val="005610C3"/>
    <w:rsid w:val="00565480"/>
    <w:rsid w:val="005658C4"/>
    <w:rsid w:val="00565BB9"/>
    <w:rsid w:val="005669CB"/>
    <w:rsid w:val="00572F9F"/>
    <w:rsid w:val="005811A7"/>
    <w:rsid w:val="005816EA"/>
    <w:rsid w:val="00582969"/>
    <w:rsid w:val="00583C2E"/>
    <w:rsid w:val="00584FE8"/>
    <w:rsid w:val="00586FAD"/>
    <w:rsid w:val="005915BA"/>
    <w:rsid w:val="00591B36"/>
    <w:rsid w:val="00595D8D"/>
    <w:rsid w:val="005A28FC"/>
    <w:rsid w:val="005A5675"/>
    <w:rsid w:val="005A66E8"/>
    <w:rsid w:val="005B32D5"/>
    <w:rsid w:val="005B3B32"/>
    <w:rsid w:val="005B47CE"/>
    <w:rsid w:val="005B4C51"/>
    <w:rsid w:val="005B6E6E"/>
    <w:rsid w:val="005C13E4"/>
    <w:rsid w:val="005C20F0"/>
    <w:rsid w:val="005C2729"/>
    <w:rsid w:val="005C30F1"/>
    <w:rsid w:val="005C3AEB"/>
    <w:rsid w:val="005C3E07"/>
    <w:rsid w:val="005C4F2E"/>
    <w:rsid w:val="005C7567"/>
    <w:rsid w:val="005D0F1F"/>
    <w:rsid w:val="005D206B"/>
    <w:rsid w:val="005D3C7C"/>
    <w:rsid w:val="005E3EAD"/>
    <w:rsid w:val="005F2349"/>
    <w:rsid w:val="0060420C"/>
    <w:rsid w:val="006044B4"/>
    <w:rsid w:val="00605527"/>
    <w:rsid w:val="00607E17"/>
    <w:rsid w:val="006105EF"/>
    <w:rsid w:val="006118F6"/>
    <w:rsid w:val="006247C1"/>
    <w:rsid w:val="00624990"/>
    <w:rsid w:val="00624E28"/>
    <w:rsid w:val="0062500F"/>
    <w:rsid w:val="006304BB"/>
    <w:rsid w:val="00636B21"/>
    <w:rsid w:val="00636B89"/>
    <w:rsid w:val="00641AF3"/>
    <w:rsid w:val="00642A2F"/>
    <w:rsid w:val="006439F4"/>
    <w:rsid w:val="00652D29"/>
    <w:rsid w:val="006544CA"/>
    <w:rsid w:val="0065606F"/>
    <w:rsid w:val="00656AC4"/>
    <w:rsid w:val="00676914"/>
    <w:rsid w:val="00687B3A"/>
    <w:rsid w:val="00692DD7"/>
    <w:rsid w:val="00697A17"/>
    <w:rsid w:val="006A712D"/>
    <w:rsid w:val="006A7894"/>
    <w:rsid w:val="006B0CA3"/>
    <w:rsid w:val="006B1BF1"/>
    <w:rsid w:val="006B2073"/>
    <w:rsid w:val="006B271B"/>
    <w:rsid w:val="006B4DAD"/>
    <w:rsid w:val="006B5E9E"/>
    <w:rsid w:val="006B6512"/>
    <w:rsid w:val="006D0C90"/>
    <w:rsid w:val="006D108C"/>
    <w:rsid w:val="006D15B6"/>
    <w:rsid w:val="006D6805"/>
    <w:rsid w:val="006E54E8"/>
    <w:rsid w:val="006E5C19"/>
    <w:rsid w:val="006F13CA"/>
    <w:rsid w:val="006F22D5"/>
    <w:rsid w:val="006F6095"/>
    <w:rsid w:val="00705814"/>
    <w:rsid w:val="00705D2E"/>
    <w:rsid w:val="00705FB5"/>
    <w:rsid w:val="007066B1"/>
    <w:rsid w:val="00710B9B"/>
    <w:rsid w:val="00713D44"/>
    <w:rsid w:val="0072126E"/>
    <w:rsid w:val="00723842"/>
    <w:rsid w:val="007327FE"/>
    <w:rsid w:val="00740F8F"/>
    <w:rsid w:val="007451F8"/>
    <w:rsid w:val="007512C7"/>
    <w:rsid w:val="00752936"/>
    <w:rsid w:val="00755956"/>
    <w:rsid w:val="00760E92"/>
    <w:rsid w:val="0076201E"/>
    <w:rsid w:val="00764497"/>
    <w:rsid w:val="007676AF"/>
    <w:rsid w:val="007733B7"/>
    <w:rsid w:val="007751FE"/>
    <w:rsid w:val="00777482"/>
    <w:rsid w:val="00777B09"/>
    <w:rsid w:val="00781ADF"/>
    <w:rsid w:val="00783D3E"/>
    <w:rsid w:val="00785842"/>
    <w:rsid w:val="007865CB"/>
    <w:rsid w:val="00792F22"/>
    <w:rsid w:val="00793E1B"/>
    <w:rsid w:val="00793F01"/>
    <w:rsid w:val="00797493"/>
    <w:rsid w:val="007A5EE5"/>
    <w:rsid w:val="007A629E"/>
    <w:rsid w:val="007A7E7B"/>
    <w:rsid w:val="007B2F12"/>
    <w:rsid w:val="007C271A"/>
    <w:rsid w:val="007C277B"/>
    <w:rsid w:val="007D1D35"/>
    <w:rsid w:val="007D5CC1"/>
    <w:rsid w:val="007E10C6"/>
    <w:rsid w:val="007E13ED"/>
    <w:rsid w:val="007E50AE"/>
    <w:rsid w:val="007F08C2"/>
    <w:rsid w:val="007F098D"/>
    <w:rsid w:val="007F4B97"/>
    <w:rsid w:val="007F73A3"/>
    <w:rsid w:val="007F7658"/>
    <w:rsid w:val="007F7A4D"/>
    <w:rsid w:val="00801B83"/>
    <w:rsid w:val="00810265"/>
    <w:rsid w:val="00820D1B"/>
    <w:rsid w:val="00823333"/>
    <w:rsid w:val="00823E5A"/>
    <w:rsid w:val="00825138"/>
    <w:rsid w:val="00830B90"/>
    <w:rsid w:val="008423FF"/>
    <w:rsid w:val="008506DE"/>
    <w:rsid w:val="0085638E"/>
    <w:rsid w:val="00857DA5"/>
    <w:rsid w:val="00857FC8"/>
    <w:rsid w:val="0086651C"/>
    <w:rsid w:val="0088272E"/>
    <w:rsid w:val="0088698B"/>
    <w:rsid w:val="008A4896"/>
    <w:rsid w:val="008B203B"/>
    <w:rsid w:val="008B5ABE"/>
    <w:rsid w:val="008B6331"/>
    <w:rsid w:val="008B7B23"/>
    <w:rsid w:val="008C0AD4"/>
    <w:rsid w:val="008C6D41"/>
    <w:rsid w:val="008D44F8"/>
    <w:rsid w:val="008E502E"/>
    <w:rsid w:val="008E5E59"/>
    <w:rsid w:val="008E744F"/>
    <w:rsid w:val="008F3AD4"/>
    <w:rsid w:val="009052D0"/>
    <w:rsid w:val="0090645D"/>
    <w:rsid w:val="00907AC2"/>
    <w:rsid w:val="00910163"/>
    <w:rsid w:val="00916ABC"/>
    <w:rsid w:val="00920199"/>
    <w:rsid w:val="00921534"/>
    <w:rsid w:val="00921868"/>
    <w:rsid w:val="00925869"/>
    <w:rsid w:val="009302E0"/>
    <w:rsid w:val="00941875"/>
    <w:rsid w:val="00951A80"/>
    <w:rsid w:val="00951F6B"/>
    <w:rsid w:val="009528CA"/>
    <w:rsid w:val="00954E45"/>
    <w:rsid w:val="009577EA"/>
    <w:rsid w:val="00961C9E"/>
    <w:rsid w:val="00965998"/>
    <w:rsid w:val="009721B2"/>
    <w:rsid w:val="00972232"/>
    <w:rsid w:val="00975BC1"/>
    <w:rsid w:val="00976E25"/>
    <w:rsid w:val="00981541"/>
    <w:rsid w:val="009851BD"/>
    <w:rsid w:val="00997935"/>
    <w:rsid w:val="009A7A19"/>
    <w:rsid w:val="009B6D16"/>
    <w:rsid w:val="009C15DD"/>
    <w:rsid w:val="009C4A77"/>
    <w:rsid w:val="009D10A4"/>
    <w:rsid w:val="009D1EFE"/>
    <w:rsid w:val="009D29FE"/>
    <w:rsid w:val="009D3925"/>
    <w:rsid w:val="009D3E3F"/>
    <w:rsid w:val="009D79EE"/>
    <w:rsid w:val="009E219E"/>
    <w:rsid w:val="009E2CA0"/>
    <w:rsid w:val="009E34C9"/>
    <w:rsid w:val="009E35D2"/>
    <w:rsid w:val="009E476D"/>
    <w:rsid w:val="009F1A4C"/>
    <w:rsid w:val="009F4070"/>
    <w:rsid w:val="009F570E"/>
    <w:rsid w:val="00A14544"/>
    <w:rsid w:val="00A14724"/>
    <w:rsid w:val="00A16B8D"/>
    <w:rsid w:val="00A205D7"/>
    <w:rsid w:val="00A20D4B"/>
    <w:rsid w:val="00A24F30"/>
    <w:rsid w:val="00A275E4"/>
    <w:rsid w:val="00A32A5F"/>
    <w:rsid w:val="00A34DA3"/>
    <w:rsid w:val="00A35591"/>
    <w:rsid w:val="00A40FDC"/>
    <w:rsid w:val="00A44F9E"/>
    <w:rsid w:val="00A458F1"/>
    <w:rsid w:val="00A47704"/>
    <w:rsid w:val="00A53EC6"/>
    <w:rsid w:val="00A567CD"/>
    <w:rsid w:val="00A63D90"/>
    <w:rsid w:val="00A75675"/>
    <w:rsid w:val="00A75C0B"/>
    <w:rsid w:val="00A76E53"/>
    <w:rsid w:val="00A9607B"/>
    <w:rsid w:val="00A96C48"/>
    <w:rsid w:val="00AA2A29"/>
    <w:rsid w:val="00AA694C"/>
    <w:rsid w:val="00AB05DF"/>
    <w:rsid w:val="00AB2091"/>
    <w:rsid w:val="00AC0312"/>
    <w:rsid w:val="00AC1BC8"/>
    <w:rsid w:val="00AD047E"/>
    <w:rsid w:val="00AD0669"/>
    <w:rsid w:val="00AD208A"/>
    <w:rsid w:val="00AD4A3C"/>
    <w:rsid w:val="00AE3040"/>
    <w:rsid w:val="00AE3177"/>
    <w:rsid w:val="00AE65ED"/>
    <w:rsid w:val="00AF29CD"/>
    <w:rsid w:val="00AF61EB"/>
    <w:rsid w:val="00AF69AE"/>
    <w:rsid w:val="00AF6B7A"/>
    <w:rsid w:val="00B13DAC"/>
    <w:rsid w:val="00B16E8F"/>
    <w:rsid w:val="00B3661E"/>
    <w:rsid w:val="00B400CA"/>
    <w:rsid w:val="00B5209B"/>
    <w:rsid w:val="00B542D4"/>
    <w:rsid w:val="00B54421"/>
    <w:rsid w:val="00B617A1"/>
    <w:rsid w:val="00B642B8"/>
    <w:rsid w:val="00B77379"/>
    <w:rsid w:val="00B817E2"/>
    <w:rsid w:val="00B93EBC"/>
    <w:rsid w:val="00BB3EA3"/>
    <w:rsid w:val="00BB6900"/>
    <w:rsid w:val="00BB6C9A"/>
    <w:rsid w:val="00BB70FB"/>
    <w:rsid w:val="00BC1C81"/>
    <w:rsid w:val="00BD3660"/>
    <w:rsid w:val="00BD491B"/>
    <w:rsid w:val="00BE023D"/>
    <w:rsid w:val="00BE30B1"/>
    <w:rsid w:val="00BE46FF"/>
    <w:rsid w:val="00BE73C7"/>
    <w:rsid w:val="00BE78F0"/>
    <w:rsid w:val="00BF1362"/>
    <w:rsid w:val="00BF22FC"/>
    <w:rsid w:val="00BF24E9"/>
    <w:rsid w:val="00BF58D0"/>
    <w:rsid w:val="00C00EB7"/>
    <w:rsid w:val="00C05B00"/>
    <w:rsid w:val="00C121EA"/>
    <w:rsid w:val="00C1245E"/>
    <w:rsid w:val="00C228C5"/>
    <w:rsid w:val="00C24EA8"/>
    <w:rsid w:val="00C25396"/>
    <w:rsid w:val="00C26026"/>
    <w:rsid w:val="00C32AC8"/>
    <w:rsid w:val="00C33468"/>
    <w:rsid w:val="00C33830"/>
    <w:rsid w:val="00C3475E"/>
    <w:rsid w:val="00C35C0B"/>
    <w:rsid w:val="00C404B0"/>
    <w:rsid w:val="00C40C06"/>
    <w:rsid w:val="00C55E91"/>
    <w:rsid w:val="00C56359"/>
    <w:rsid w:val="00C70CA1"/>
    <w:rsid w:val="00C77294"/>
    <w:rsid w:val="00C840B1"/>
    <w:rsid w:val="00C90A7A"/>
    <w:rsid w:val="00C93F61"/>
    <w:rsid w:val="00C94464"/>
    <w:rsid w:val="00C953C9"/>
    <w:rsid w:val="00CA401A"/>
    <w:rsid w:val="00CB27ED"/>
    <w:rsid w:val="00CB539D"/>
    <w:rsid w:val="00CB61D6"/>
    <w:rsid w:val="00CE6C4B"/>
    <w:rsid w:val="00CF12C6"/>
    <w:rsid w:val="00CF2B2F"/>
    <w:rsid w:val="00CF4D8F"/>
    <w:rsid w:val="00CF6292"/>
    <w:rsid w:val="00CF6B12"/>
    <w:rsid w:val="00D017C3"/>
    <w:rsid w:val="00D02EB8"/>
    <w:rsid w:val="00D03383"/>
    <w:rsid w:val="00D05568"/>
    <w:rsid w:val="00D07DD3"/>
    <w:rsid w:val="00D152E4"/>
    <w:rsid w:val="00D1682D"/>
    <w:rsid w:val="00D1753D"/>
    <w:rsid w:val="00D21FE4"/>
    <w:rsid w:val="00D23EFA"/>
    <w:rsid w:val="00D325D5"/>
    <w:rsid w:val="00D34B66"/>
    <w:rsid w:val="00D35FCA"/>
    <w:rsid w:val="00D46A14"/>
    <w:rsid w:val="00D532CA"/>
    <w:rsid w:val="00D61122"/>
    <w:rsid w:val="00D63339"/>
    <w:rsid w:val="00D761E8"/>
    <w:rsid w:val="00D77320"/>
    <w:rsid w:val="00D83177"/>
    <w:rsid w:val="00D8506D"/>
    <w:rsid w:val="00D87DBC"/>
    <w:rsid w:val="00D90307"/>
    <w:rsid w:val="00D90D05"/>
    <w:rsid w:val="00D942A7"/>
    <w:rsid w:val="00D95BC6"/>
    <w:rsid w:val="00D97830"/>
    <w:rsid w:val="00DA3FFC"/>
    <w:rsid w:val="00DA489D"/>
    <w:rsid w:val="00DA48D3"/>
    <w:rsid w:val="00DB08E2"/>
    <w:rsid w:val="00DB0A35"/>
    <w:rsid w:val="00DB0BFC"/>
    <w:rsid w:val="00DB1401"/>
    <w:rsid w:val="00DB228F"/>
    <w:rsid w:val="00DC6660"/>
    <w:rsid w:val="00DD03B9"/>
    <w:rsid w:val="00DD53BE"/>
    <w:rsid w:val="00DD6EB4"/>
    <w:rsid w:val="00DE38F3"/>
    <w:rsid w:val="00DF0E6F"/>
    <w:rsid w:val="00DF1076"/>
    <w:rsid w:val="00DF2600"/>
    <w:rsid w:val="00DF26AA"/>
    <w:rsid w:val="00DF7ED6"/>
    <w:rsid w:val="00E02CDE"/>
    <w:rsid w:val="00E07EEE"/>
    <w:rsid w:val="00E11452"/>
    <w:rsid w:val="00E20186"/>
    <w:rsid w:val="00E2721F"/>
    <w:rsid w:val="00E33B95"/>
    <w:rsid w:val="00E40A3C"/>
    <w:rsid w:val="00E411FA"/>
    <w:rsid w:val="00E42AED"/>
    <w:rsid w:val="00E4451A"/>
    <w:rsid w:val="00E47FBF"/>
    <w:rsid w:val="00E60C50"/>
    <w:rsid w:val="00E61FAF"/>
    <w:rsid w:val="00E62F35"/>
    <w:rsid w:val="00E65739"/>
    <w:rsid w:val="00E72419"/>
    <w:rsid w:val="00E72975"/>
    <w:rsid w:val="00E7465A"/>
    <w:rsid w:val="00E7663A"/>
    <w:rsid w:val="00E9119D"/>
    <w:rsid w:val="00E92238"/>
    <w:rsid w:val="00E94419"/>
    <w:rsid w:val="00EA056B"/>
    <w:rsid w:val="00EA206F"/>
    <w:rsid w:val="00EA3690"/>
    <w:rsid w:val="00EA6CF1"/>
    <w:rsid w:val="00EA7886"/>
    <w:rsid w:val="00EB2201"/>
    <w:rsid w:val="00EB2C5D"/>
    <w:rsid w:val="00EB7E4F"/>
    <w:rsid w:val="00EC078D"/>
    <w:rsid w:val="00ED28E4"/>
    <w:rsid w:val="00ED789C"/>
    <w:rsid w:val="00EE08E7"/>
    <w:rsid w:val="00EE165B"/>
    <w:rsid w:val="00EE4D57"/>
    <w:rsid w:val="00EE53D4"/>
    <w:rsid w:val="00F00B76"/>
    <w:rsid w:val="00F03C8C"/>
    <w:rsid w:val="00F0665E"/>
    <w:rsid w:val="00F06F17"/>
    <w:rsid w:val="00F13737"/>
    <w:rsid w:val="00F14EC4"/>
    <w:rsid w:val="00F17CEB"/>
    <w:rsid w:val="00F2055F"/>
    <w:rsid w:val="00F226CA"/>
    <w:rsid w:val="00F239D1"/>
    <w:rsid w:val="00F26C8F"/>
    <w:rsid w:val="00F272BC"/>
    <w:rsid w:val="00F322E1"/>
    <w:rsid w:val="00F342F7"/>
    <w:rsid w:val="00F343AD"/>
    <w:rsid w:val="00F34872"/>
    <w:rsid w:val="00F36A7C"/>
    <w:rsid w:val="00F40FEC"/>
    <w:rsid w:val="00F42549"/>
    <w:rsid w:val="00F557A6"/>
    <w:rsid w:val="00F61EB7"/>
    <w:rsid w:val="00F625A5"/>
    <w:rsid w:val="00F63ADF"/>
    <w:rsid w:val="00F63BBC"/>
    <w:rsid w:val="00F8007A"/>
    <w:rsid w:val="00F803A3"/>
    <w:rsid w:val="00F86968"/>
    <w:rsid w:val="00F9003C"/>
    <w:rsid w:val="00F92166"/>
    <w:rsid w:val="00F92A30"/>
    <w:rsid w:val="00F96A96"/>
    <w:rsid w:val="00FA01BE"/>
    <w:rsid w:val="00FA5C55"/>
    <w:rsid w:val="00FB05DD"/>
    <w:rsid w:val="00FB15A7"/>
    <w:rsid w:val="00FB3DFD"/>
    <w:rsid w:val="00FB6736"/>
    <w:rsid w:val="00FC28CD"/>
    <w:rsid w:val="00FC306B"/>
    <w:rsid w:val="00FD6763"/>
    <w:rsid w:val="00FE10B3"/>
    <w:rsid w:val="00FE1F73"/>
    <w:rsid w:val="00FE556E"/>
    <w:rsid w:val="00FE7CCA"/>
    <w:rsid w:val="00FF0FEB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0E5938A"/>
  <w15:docId w15:val="{134B3FAC-0F52-48BE-B118-F81F8154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1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unhideWhenUsed/>
    <w:rsid w:val="00160BC1"/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1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"/>
    <w:rsid w:val="009D1EFE"/>
    <w:pPr>
      <w:spacing w:before="100" w:beforeAutospacing="1" w:after="100" w:afterAutospacing="1"/>
    </w:pPr>
  </w:style>
  <w:style w:type="paragraph" w:customStyle="1" w:styleId="af2">
    <w:name w:val="осн часть"/>
    <w:basedOn w:val="a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871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FollowedHyperlink"/>
    <w:uiPriority w:val="99"/>
    <w:semiHidden/>
    <w:unhideWhenUsed/>
    <w:rsid w:val="00EE08E7"/>
    <w:rPr>
      <w:color w:val="800080"/>
      <w:u w:val="single"/>
    </w:rPr>
  </w:style>
  <w:style w:type="paragraph" w:customStyle="1" w:styleId="Default">
    <w:name w:val="Default"/>
    <w:rsid w:val="00217D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01">
    <w:name w:val="fontstyle01"/>
    <w:rsid w:val="00217D39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5">
    <w:name w:val="Неразрешенное упоминание1"/>
    <w:uiPriority w:val="99"/>
    <w:semiHidden/>
    <w:unhideWhenUsed/>
    <w:rsid w:val="00043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oatd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opendissertations.or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springerope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9830.html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www.elsevier.com/about/open-access" TargetMode="External"/><Relationship Id="rId10" Type="http://schemas.openxmlformats.org/officeDocument/2006/relationships/hyperlink" Target="http://www.iprbookshop.ru/59192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researchbi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9500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doaj.org" TargetMode="External"/><Relationship Id="rId30" Type="http://schemas.openxmlformats.org/officeDocument/2006/relationships/hyperlink" Target="http://www.tandfonline.com" TargetMode="External"/><Relationship Id="rId8" Type="http://schemas.openxmlformats.org/officeDocument/2006/relationships/hyperlink" Target="http://www.iprbookshop.ru/230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2856C-92E3-4640-9CCF-213EE242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6243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41751</CharactersWithSpaces>
  <SharedDoc>false</SharedDoc>
  <HLinks>
    <vt:vector size="60" baseType="variant"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24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21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18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15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9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6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5046357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http://www.iprbookshop.ru/29830.html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http://www.iprbookshop.ru/59192.html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9</cp:revision>
  <cp:lastPrinted>2017-09-25T05:36:00Z</cp:lastPrinted>
  <dcterms:created xsi:type="dcterms:W3CDTF">2022-05-01T16:17:00Z</dcterms:created>
  <dcterms:modified xsi:type="dcterms:W3CDTF">2023-04-17T16:42:00Z</dcterms:modified>
</cp:coreProperties>
</file>